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5FD87" w14:textId="030F1CA8" w:rsidR="006A49D3" w:rsidRPr="00FB2757" w:rsidRDefault="006A49D3" w:rsidP="003442FE">
      <w:pPr>
        <w:pStyle w:val="Kop1"/>
        <w:numPr>
          <w:ilvl w:val="0"/>
          <w:numId w:val="0"/>
        </w:numPr>
        <w:ind w:left="432" w:hanging="432"/>
        <w:rPr>
          <w:color w:val="46949D"/>
        </w:rPr>
      </w:pPr>
      <w:r w:rsidRPr="00FB2757">
        <w:rPr>
          <w:color w:val="46949D"/>
        </w:rPr>
        <w:t xml:space="preserve">Validity </w:t>
      </w:r>
      <w:r w:rsidR="00634907" w:rsidRPr="00FB2757">
        <w:rPr>
          <w:color w:val="46949D"/>
        </w:rPr>
        <w:t>A</w:t>
      </w:r>
      <w:r w:rsidRPr="00FB2757">
        <w:rPr>
          <w:color w:val="46949D"/>
        </w:rPr>
        <w:t xml:space="preserve">pplication </w:t>
      </w:r>
      <w:r w:rsidR="00634907" w:rsidRPr="00FB2757">
        <w:rPr>
          <w:color w:val="46949D"/>
        </w:rPr>
        <w:t>F</w:t>
      </w:r>
      <w:r w:rsidRPr="00FB2757">
        <w:rPr>
          <w:color w:val="46949D"/>
        </w:rPr>
        <w:t xml:space="preserve">orm </w:t>
      </w:r>
    </w:p>
    <w:p w14:paraId="49EBF7F6" w14:textId="46F3EA17" w:rsidR="006A49D3" w:rsidRPr="00FB2757" w:rsidRDefault="00853652" w:rsidP="003442FE">
      <w:r w:rsidRPr="00FB2757">
        <w:t xml:space="preserve">For </w:t>
      </w:r>
      <w:r w:rsidR="000C21B6" w:rsidRPr="00FB2757">
        <w:t>guidance</w:t>
      </w:r>
      <w:r w:rsidRPr="00FB2757">
        <w:t xml:space="preserve"> on how to submit an</w:t>
      </w:r>
      <w:r w:rsidR="006A49D3" w:rsidRPr="00FB2757">
        <w:t xml:space="preserve"> application, please use the </w:t>
      </w:r>
      <w:r w:rsidR="006A49D3" w:rsidRPr="00FB2757">
        <w:rPr>
          <w:b/>
        </w:rPr>
        <w:t xml:space="preserve">Validity </w:t>
      </w:r>
      <w:r w:rsidR="00221F53" w:rsidRPr="00FB2757">
        <w:rPr>
          <w:b/>
        </w:rPr>
        <w:t>Application</w:t>
      </w:r>
      <w:r w:rsidR="006A49D3" w:rsidRPr="00FB2757">
        <w:rPr>
          <w:b/>
        </w:rPr>
        <w:t xml:space="preserve"> Form Manual</w:t>
      </w:r>
      <w:r w:rsidR="006A49D3" w:rsidRPr="00FB2757">
        <w:t>.</w:t>
      </w:r>
    </w:p>
    <w:p w14:paraId="7C9482FD" w14:textId="292A243C" w:rsidR="006A49D3" w:rsidRPr="00FB2757" w:rsidRDefault="00B02541" w:rsidP="003442FE">
      <w:pPr>
        <w:rPr>
          <w:szCs w:val="18"/>
        </w:rPr>
      </w:pPr>
      <w:r w:rsidRPr="00FB2757">
        <w:rPr>
          <w:szCs w:val="18"/>
        </w:rPr>
        <w:t xml:space="preserve">This </w:t>
      </w:r>
      <w:r w:rsidR="000F622A" w:rsidRPr="00FB2757">
        <w:rPr>
          <w:i/>
          <w:szCs w:val="18"/>
        </w:rPr>
        <w:t>Valid</w:t>
      </w:r>
      <w:r w:rsidR="00653684">
        <w:rPr>
          <w:i/>
          <w:szCs w:val="18"/>
        </w:rPr>
        <w:t>i</w:t>
      </w:r>
      <w:r w:rsidR="000F622A" w:rsidRPr="00FB2757">
        <w:rPr>
          <w:i/>
          <w:szCs w:val="18"/>
        </w:rPr>
        <w:t>ty Application Form</w:t>
      </w:r>
      <w:r w:rsidR="000F622A" w:rsidRPr="00FB2757">
        <w:rPr>
          <w:szCs w:val="18"/>
        </w:rPr>
        <w:t xml:space="preserve"> </w:t>
      </w:r>
      <w:r w:rsidRPr="00FB2757">
        <w:rPr>
          <w:szCs w:val="18"/>
        </w:rPr>
        <w:t xml:space="preserve">contains a checklist. </w:t>
      </w:r>
    </w:p>
    <w:p w14:paraId="68720FF4" w14:textId="77777777" w:rsidR="006A49D3" w:rsidRPr="00FB2757" w:rsidRDefault="00634907" w:rsidP="003442FE">
      <w:pPr>
        <w:pStyle w:val="Kop2"/>
        <w:rPr>
          <w:sz w:val="18"/>
          <w:szCs w:val="18"/>
        </w:rPr>
      </w:pPr>
      <w:r w:rsidRPr="00FB2757">
        <w:rPr>
          <w:sz w:val="18"/>
        </w:rPr>
        <w:t xml:space="preserve">Organisation </w:t>
      </w:r>
      <w:r w:rsidR="006A49D3" w:rsidRPr="00FB2757">
        <w:rPr>
          <w:sz w:val="18"/>
        </w:rPr>
        <w:t>Details</w:t>
      </w:r>
    </w:p>
    <w:tbl>
      <w:tblPr>
        <w:tblW w:w="14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26"/>
        <w:gridCol w:w="11816"/>
      </w:tblGrid>
      <w:tr w:rsidR="006A49D3" w:rsidRPr="00FB2757" w14:paraId="11E2258F" w14:textId="77777777" w:rsidTr="008445CE">
        <w:trPr>
          <w:trHeight w:val="430"/>
        </w:trPr>
        <w:tc>
          <w:tcPr>
            <w:tcW w:w="2326" w:type="dxa"/>
            <w:shd w:val="clear" w:color="auto" w:fill="auto"/>
          </w:tcPr>
          <w:p w14:paraId="7ADB0124" w14:textId="77777777" w:rsidR="006A49D3" w:rsidRPr="00FB2757" w:rsidRDefault="00907AF9" w:rsidP="003442FE">
            <w:pPr>
              <w:rPr>
                <w:szCs w:val="18"/>
              </w:rPr>
            </w:pPr>
            <w:r w:rsidRPr="00FB2757">
              <w:t xml:space="preserve">Name of </w:t>
            </w:r>
            <w:r w:rsidR="00634907" w:rsidRPr="00FB2757">
              <w:t xml:space="preserve">Organisation </w:t>
            </w:r>
          </w:p>
        </w:tc>
        <w:tc>
          <w:tcPr>
            <w:tcW w:w="11816" w:type="dxa"/>
            <w:shd w:val="clear" w:color="auto" w:fill="auto"/>
          </w:tcPr>
          <w:p w14:paraId="3EC7CBCC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  <w:tr w:rsidR="006A49D3" w:rsidRPr="00FB2757" w14:paraId="3DF85BBF" w14:textId="77777777" w:rsidTr="008445CE">
        <w:trPr>
          <w:trHeight w:val="430"/>
        </w:trPr>
        <w:tc>
          <w:tcPr>
            <w:tcW w:w="2326" w:type="dxa"/>
            <w:shd w:val="clear" w:color="auto" w:fill="auto"/>
          </w:tcPr>
          <w:p w14:paraId="2BC78743" w14:textId="77777777" w:rsidR="006A49D3" w:rsidRPr="00FB2757" w:rsidRDefault="006A49D3" w:rsidP="003442FE">
            <w:pPr>
              <w:rPr>
                <w:szCs w:val="18"/>
              </w:rPr>
            </w:pPr>
            <w:r w:rsidRPr="00FB2757">
              <w:t>Contact Person</w:t>
            </w:r>
          </w:p>
        </w:tc>
        <w:tc>
          <w:tcPr>
            <w:tcW w:w="11816" w:type="dxa"/>
            <w:shd w:val="clear" w:color="auto" w:fill="auto"/>
          </w:tcPr>
          <w:p w14:paraId="209CE48B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  <w:tr w:rsidR="006A49D3" w:rsidRPr="00FB2757" w14:paraId="04379F02" w14:textId="77777777" w:rsidTr="008445CE">
        <w:trPr>
          <w:trHeight w:val="430"/>
        </w:trPr>
        <w:tc>
          <w:tcPr>
            <w:tcW w:w="2326" w:type="dxa"/>
            <w:shd w:val="clear" w:color="auto" w:fill="auto"/>
          </w:tcPr>
          <w:p w14:paraId="7BE49183" w14:textId="77777777" w:rsidR="006A49D3" w:rsidRPr="00FB2757" w:rsidRDefault="006A49D3" w:rsidP="003442FE">
            <w:pPr>
              <w:rPr>
                <w:szCs w:val="18"/>
              </w:rPr>
            </w:pPr>
            <w:r w:rsidRPr="00FB2757">
              <w:t xml:space="preserve">Address </w:t>
            </w:r>
          </w:p>
        </w:tc>
        <w:tc>
          <w:tcPr>
            <w:tcW w:w="11816" w:type="dxa"/>
            <w:shd w:val="clear" w:color="auto" w:fill="auto"/>
          </w:tcPr>
          <w:p w14:paraId="0AAF5AB6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  <w:tr w:rsidR="006A49D3" w:rsidRPr="00FB2757" w14:paraId="4D85B381" w14:textId="77777777" w:rsidTr="008445CE">
        <w:trPr>
          <w:trHeight w:val="430"/>
        </w:trPr>
        <w:tc>
          <w:tcPr>
            <w:tcW w:w="2326" w:type="dxa"/>
            <w:shd w:val="clear" w:color="auto" w:fill="auto"/>
          </w:tcPr>
          <w:p w14:paraId="64DBCD9E" w14:textId="77777777" w:rsidR="006A49D3" w:rsidRPr="00FB2757" w:rsidRDefault="006A49D3" w:rsidP="003442FE">
            <w:pPr>
              <w:rPr>
                <w:szCs w:val="18"/>
              </w:rPr>
            </w:pPr>
            <w:r w:rsidRPr="00FB2757">
              <w:t>Email address</w:t>
            </w:r>
          </w:p>
        </w:tc>
        <w:tc>
          <w:tcPr>
            <w:tcW w:w="11816" w:type="dxa"/>
            <w:shd w:val="clear" w:color="auto" w:fill="auto"/>
          </w:tcPr>
          <w:p w14:paraId="5F6C0196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  <w:tr w:rsidR="006A49D3" w:rsidRPr="00FB2757" w14:paraId="51083024" w14:textId="77777777" w:rsidTr="008445CE">
        <w:trPr>
          <w:trHeight w:val="430"/>
        </w:trPr>
        <w:tc>
          <w:tcPr>
            <w:tcW w:w="2326" w:type="dxa"/>
            <w:shd w:val="clear" w:color="auto" w:fill="auto"/>
          </w:tcPr>
          <w:p w14:paraId="1D4437CE" w14:textId="77777777" w:rsidR="006A49D3" w:rsidRPr="00FB2757" w:rsidRDefault="006A49D3" w:rsidP="003442FE">
            <w:pPr>
              <w:rPr>
                <w:szCs w:val="18"/>
              </w:rPr>
            </w:pPr>
            <w:r w:rsidRPr="00FB2757">
              <w:t>Telephone Number</w:t>
            </w:r>
          </w:p>
        </w:tc>
        <w:tc>
          <w:tcPr>
            <w:tcW w:w="11816" w:type="dxa"/>
            <w:shd w:val="clear" w:color="auto" w:fill="auto"/>
          </w:tcPr>
          <w:p w14:paraId="5D1D8871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</w:tbl>
    <w:p w14:paraId="422BADCB" w14:textId="77777777" w:rsidR="006A49D3" w:rsidRPr="00FB2757" w:rsidRDefault="006A49D3" w:rsidP="003442FE">
      <w:pPr>
        <w:pStyle w:val="Kop2"/>
        <w:rPr>
          <w:sz w:val="18"/>
          <w:szCs w:val="18"/>
        </w:rPr>
      </w:pPr>
      <w:r w:rsidRPr="00FB2757">
        <w:rPr>
          <w:sz w:val="18"/>
        </w:rPr>
        <w:t>Qualification Details</w:t>
      </w:r>
    </w:p>
    <w:tbl>
      <w:tblPr>
        <w:tblW w:w="14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38"/>
        <w:gridCol w:w="6804"/>
      </w:tblGrid>
      <w:tr w:rsidR="006A49D3" w:rsidRPr="00FB2757" w14:paraId="3FE78B26" w14:textId="77777777" w:rsidTr="008445CE">
        <w:trPr>
          <w:trHeight w:val="430"/>
        </w:trPr>
        <w:tc>
          <w:tcPr>
            <w:tcW w:w="7338" w:type="dxa"/>
            <w:shd w:val="clear" w:color="auto" w:fill="auto"/>
          </w:tcPr>
          <w:p w14:paraId="20B720FC" w14:textId="77777777" w:rsidR="006A49D3" w:rsidRPr="00FB2757" w:rsidRDefault="006A49D3" w:rsidP="003442FE">
            <w:pPr>
              <w:rPr>
                <w:szCs w:val="18"/>
              </w:rPr>
            </w:pPr>
            <w:r w:rsidRPr="00FB2757">
              <w:t xml:space="preserve">Name of the qualification(s) to be </w:t>
            </w:r>
            <w:r w:rsidR="00781499" w:rsidRPr="00FB2757">
              <w:t>classified</w:t>
            </w:r>
          </w:p>
        </w:tc>
        <w:tc>
          <w:tcPr>
            <w:tcW w:w="6804" w:type="dxa"/>
            <w:shd w:val="clear" w:color="auto" w:fill="auto"/>
          </w:tcPr>
          <w:p w14:paraId="2C792E07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  <w:tr w:rsidR="006A49D3" w:rsidRPr="00FB2757" w14:paraId="0E15CAE2" w14:textId="77777777" w:rsidTr="008445CE">
        <w:trPr>
          <w:trHeight w:val="430"/>
        </w:trPr>
        <w:tc>
          <w:tcPr>
            <w:tcW w:w="7338" w:type="dxa"/>
            <w:shd w:val="clear" w:color="auto" w:fill="auto"/>
          </w:tcPr>
          <w:p w14:paraId="30D20B05" w14:textId="1F280FCB" w:rsidR="006A49D3" w:rsidRPr="00FB2757" w:rsidRDefault="006A49D3" w:rsidP="003442FE">
            <w:pPr>
              <w:rPr>
                <w:szCs w:val="18"/>
              </w:rPr>
            </w:pPr>
            <w:r w:rsidRPr="00FB2757">
              <w:t>Is</w:t>
            </w:r>
            <w:r w:rsidR="00B02541" w:rsidRPr="00FB2757">
              <w:t>/are</w:t>
            </w:r>
            <w:r w:rsidRPr="00FB2757">
              <w:t xml:space="preserve"> the qualification</w:t>
            </w:r>
            <w:r w:rsidR="00B02541" w:rsidRPr="00FB2757">
              <w:t>(s)</w:t>
            </w:r>
            <w:r w:rsidRPr="00FB2757">
              <w:t xml:space="preserve"> already being offered</w:t>
            </w:r>
            <w:r w:rsidR="00B02F92" w:rsidRPr="00FB2757">
              <w:t>?</w:t>
            </w:r>
            <w:r w:rsidRPr="00FB2757">
              <w:t xml:space="preserve"> </w:t>
            </w:r>
            <w:r w:rsidR="00907AF9" w:rsidRPr="00FB2757">
              <w:t>If YES, please indicate starting date</w:t>
            </w:r>
            <w:r w:rsidR="00B02541" w:rsidRPr="00FB2757">
              <w:t>(s)</w:t>
            </w:r>
          </w:p>
        </w:tc>
        <w:tc>
          <w:tcPr>
            <w:tcW w:w="6804" w:type="dxa"/>
            <w:shd w:val="clear" w:color="auto" w:fill="auto"/>
          </w:tcPr>
          <w:p w14:paraId="04FD8CF8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  <w:tr w:rsidR="00B02541" w:rsidRPr="00FB2757" w14:paraId="62F18426" w14:textId="77777777" w:rsidTr="008445CE">
        <w:trPr>
          <w:trHeight w:val="430"/>
        </w:trPr>
        <w:tc>
          <w:tcPr>
            <w:tcW w:w="7338" w:type="dxa"/>
            <w:shd w:val="clear" w:color="auto" w:fill="auto"/>
          </w:tcPr>
          <w:p w14:paraId="09790B88" w14:textId="1E8FD4B8" w:rsidR="00B02541" w:rsidRPr="00FB2757" w:rsidRDefault="00B02541" w:rsidP="003442FE">
            <w:r w:rsidRPr="00FB2757">
              <w:t>Which provider(s) offer(s) or will offer the qualification(s)</w:t>
            </w:r>
          </w:p>
        </w:tc>
        <w:tc>
          <w:tcPr>
            <w:tcW w:w="6804" w:type="dxa"/>
            <w:shd w:val="clear" w:color="auto" w:fill="auto"/>
          </w:tcPr>
          <w:p w14:paraId="03BC1EAD" w14:textId="77777777" w:rsidR="00B02541" w:rsidRPr="00FB2757" w:rsidRDefault="00B02541" w:rsidP="003442FE">
            <w:pPr>
              <w:rPr>
                <w:szCs w:val="18"/>
              </w:rPr>
            </w:pPr>
          </w:p>
        </w:tc>
      </w:tr>
      <w:tr w:rsidR="006A49D3" w:rsidRPr="00FB2757" w14:paraId="5AC64A4A" w14:textId="77777777" w:rsidTr="008445CE">
        <w:trPr>
          <w:trHeight w:val="430"/>
        </w:trPr>
        <w:tc>
          <w:tcPr>
            <w:tcW w:w="7338" w:type="dxa"/>
            <w:shd w:val="clear" w:color="auto" w:fill="auto"/>
          </w:tcPr>
          <w:p w14:paraId="7514E9D5" w14:textId="74EC11E3" w:rsidR="006A49D3" w:rsidRPr="00FB2757" w:rsidRDefault="006A49D3" w:rsidP="003442FE">
            <w:pPr>
              <w:rPr>
                <w:szCs w:val="18"/>
              </w:rPr>
            </w:pPr>
            <w:r w:rsidRPr="00FB2757">
              <w:t>NLQF level</w:t>
            </w:r>
            <w:r w:rsidR="00B02541" w:rsidRPr="00FB2757">
              <w:t>(s)</w:t>
            </w:r>
            <w:r w:rsidRPr="00FB2757">
              <w:t xml:space="preserve"> </w:t>
            </w:r>
            <w:r w:rsidR="00907AF9" w:rsidRPr="00FB2757">
              <w:t>being</w:t>
            </w:r>
            <w:r w:rsidRPr="00FB2757">
              <w:t xml:space="preserve"> applied for</w:t>
            </w:r>
          </w:p>
        </w:tc>
        <w:tc>
          <w:tcPr>
            <w:tcW w:w="6804" w:type="dxa"/>
            <w:shd w:val="clear" w:color="auto" w:fill="auto"/>
          </w:tcPr>
          <w:p w14:paraId="3E5B9740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  <w:tr w:rsidR="006A49D3" w:rsidRPr="00FB2757" w14:paraId="034C2B30" w14:textId="77777777" w:rsidTr="008445CE">
        <w:trPr>
          <w:trHeight w:val="430"/>
        </w:trPr>
        <w:tc>
          <w:tcPr>
            <w:tcW w:w="7338" w:type="dxa"/>
            <w:shd w:val="clear" w:color="auto" w:fill="auto"/>
          </w:tcPr>
          <w:p w14:paraId="041CE323" w14:textId="40B27BAB" w:rsidR="006A49D3" w:rsidRPr="00FB2757" w:rsidRDefault="00B02541" w:rsidP="000824AA">
            <w:pPr>
              <w:rPr>
                <w:szCs w:val="18"/>
              </w:rPr>
            </w:pPr>
            <w:r w:rsidRPr="00FB2757">
              <w:t>S</w:t>
            </w:r>
            <w:r w:rsidR="006A49D3" w:rsidRPr="00FB2757">
              <w:t>ector/industry</w:t>
            </w:r>
          </w:p>
        </w:tc>
        <w:tc>
          <w:tcPr>
            <w:tcW w:w="6804" w:type="dxa"/>
            <w:shd w:val="clear" w:color="auto" w:fill="auto"/>
          </w:tcPr>
          <w:p w14:paraId="6342588E" w14:textId="77777777" w:rsidR="006A49D3" w:rsidRPr="00FB2757" w:rsidRDefault="006A49D3" w:rsidP="003442FE">
            <w:pPr>
              <w:rPr>
                <w:szCs w:val="18"/>
              </w:rPr>
            </w:pPr>
          </w:p>
        </w:tc>
      </w:tr>
    </w:tbl>
    <w:p w14:paraId="1C217D9F" w14:textId="77777777" w:rsidR="006A49D3" w:rsidRPr="00FB2757" w:rsidRDefault="006A49D3" w:rsidP="003442FE">
      <w:pPr>
        <w:pStyle w:val="Kop2"/>
        <w:pageBreakBefore/>
        <w:ind w:left="578" w:hanging="578"/>
        <w:rPr>
          <w:sz w:val="18"/>
          <w:szCs w:val="18"/>
        </w:rPr>
      </w:pPr>
      <w:r w:rsidRPr="00FB2757">
        <w:rPr>
          <w:sz w:val="18"/>
        </w:rPr>
        <w:lastRenderedPageBreak/>
        <w:t xml:space="preserve">Organisational </w:t>
      </w:r>
      <w:r w:rsidR="00907AF9" w:rsidRPr="00FB2757">
        <w:rPr>
          <w:sz w:val="18"/>
        </w:rPr>
        <w:t>Overview</w:t>
      </w:r>
    </w:p>
    <w:p w14:paraId="4BDD048C" w14:textId="018B0A21" w:rsidR="006A49D3" w:rsidRPr="00FB2757" w:rsidRDefault="006A49D3" w:rsidP="003442FE">
      <w:pPr>
        <w:rPr>
          <w:szCs w:val="18"/>
        </w:rPr>
      </w:pPr>
      <w:r w:rsidRPr="00FB2757">
        <w:t>Provide a bri</w:t>
      </w:r>
      <w:r w:rsidR="00907AF9" w:rsidRPr="00FB2757">
        <w:t xml:space="preserve">ef </w:t>
      </w:r>
      <w:r w:rsidR="00B02541" w:rsidRPr="00FB2757">
        <w:t xml:space="preserve">description </w:t>
      </w:r>
      <w:r w:rsidR="00907AF9" w:rsidRPr="00FB2757">
        <w:t xml:space="preserve">of </w:t>
      </w:r>
      <w:r w:rsidR="00B02541" w:rsidRPr="00FB2757">
        <w:t>your</w:t>
      </w:r>
      <w:r w:rsidR="00907AF9" w:rsidRPr="00FB2757">
        <w:t xml:space="preserve"> organisation</w:t>
      </w:r>
      <w:r w:rsidR="00333DF8" w:rsidRPr="00FB2757">
        <w:t>.</w:t>
      </w:r>
    </w:p>
    <w:p w14:paraId="790439C9" w14:textId="77777777" w:rsidR="006A49D3" w:rsidRPr="00FB2757" w:rsidRDefault="006A49D3" w:rsidP="003442FE">
      <w:pPr>
        <w:rPr>
          <w:szCs w:val="18"/>
        </w:rPr>
      </w:pPr>
    </w:p>
    <w:tbl>
      <w:tblPr>
        <w:tblW w:w="0" w:type="auto"/>
        <w:tblBorders>
          <w:top w:val="single" w:sz="4" w:space="0" w:color="A6A7A8"/>
          <w:left w:val="single" w:sz="4" w:space="0" w:color="A6A7A8"/>
          <w:bottom w:val="single" w:sz="4" w:space="0" w:color="A6A7A8"/>
          <w:right w:val="single" w:sz="4" w:space="0" w:color="A6A7A8"/>
          <w:insideH w:val="single" w:sz="4" w:space="0" w:color="A6A7A8"/>
          <w:insideV w:val="single" w:sz="4" w:space="0" w:color="A6A7A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35"/>
        <w:gridCol w:w="2957"/>
      </w:tblGrid>
      <w:tr w:rsidR="008B70C7" w:rsidRPr="00FB2757" w14:paraId="242F048B" w14:textId="77777777" w:rsidTr="008B70C7">
        <w:tc>
          <w:tcPr>
            <w:tcW w:w="11165" w:type="dxa"/>
            <w:shd w:val="clear" w:color="auto" w:fill="94CAD0"/>
          </w:tcPr>
          <w:p w14:paraId="7CB6DAAE" w14:textId="77777777" w:rsidR="006A49D3" w:rsidRPr="00FB2757" w:rsidRDefault="006A49D3" w:rsidP="003442FE">
            <w:pPr>
              <w:pStyle w:val="Standaardtabel0"/>
              <w:rPr>
                <w:b/>
                <w:sz w:val="18"/>
              </w:rPr>
            </w:pPr>
            <w:r w:rsidRPr="00FB2757">
              <w:rPr>
                <w:b/>
                <w:sz w:val="18"/>
              </w:rPr>
              <w:t xml:space="preserve">Organisational </w:t>
            </w:r>
            <w:r w:rsidR="00907AF9" w:rsidRPr="00FB2757">
              <w:rPr>
                <w:b/>
                <w:sz w:val="18"/>
              </w:rPr>
              <w:t>Overview</w:t>
            </w:r>
          </w:p>
          <w:p w14:paraId="53707D51" w14:textId="2779E9F0" w:rsidR="00B02541" w:rsidRPr="00FB2757" w:rsidRDefault="00B02541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Please include in this description the following elements:</w:t>
            </w:r>
          </w:p>
          <w:p w14:paraId="499D73CB" w14:textId="77777777" w:rsidR="00B02541" w:rsidRPr="00FB2757" w:rsidRDefault="00B02541" w:rsidP="000824AA">
            <w:pPr>
              <w:pStyle w:val="Lijstopsomteken"/>
            </w:pPr>
            <w:r w:rsidRPr="00FB2757">
              <w:t>A short history of the organisation</w:t>
            </w:r>
          </w:p>
          <w:p w14:paraId="0BB9DC08" w14:textId="04667E35" w:rsidR="00B02541" w:rsidRPr="00FB2757" w:rsidRDefault="00B02541" w:rsidP="000824AA">
            <w:pPr>
              <w:pStyle w:val="Lijstopsomteken"/>
            </w:pPr>
            <w:r w:rsidRPr="00FB2757">
              <w:t>The size of the organisation, including the amount of staff</w:t>
            </w:r>
          </w:p>
          <w:p w14:paraId="7D423A7B" w14:textId="6FEE1850" w:rsidR="00B02541" w:rsidRPr="00FB2757" w:rsidRDefault="00B02541" w:rsidP="000824AA">
            <w:pPr>
              <w:pStyle w:val="Lijstopsomteken"/>
            </w:pPr>
            <w:r w:rsidRPr="00FB2757">
              <w:t>The amount of certificates/diploma’s your organisation issues per year</w:t>
            </w:r>
          </w:p>
          <w:p w14:paraId="4D7CE29E" w14:textId="77777777" w:rsidR="00B02541" w:rsidRPr="00FB2757" w:rsidRDefault="00B02541" w:rsidP="000824AA">
            <w:pPr>
              <w:pStyle w:val="Lijstopsomteken"/>
            </w:pPr>
            <w:r w:rsidRPr="00FB2757">
              <w:t>The type of activities of the organisation</w:t>
            </w:r>
          </w:p>
          <w:p w14:paraId="203F1461" w14:textId="656BC0A7" w:rsidR="00B02541" w:rsidRPr="00FB2757" w:rsidRDefault="00B02541" w:rsidP="000824AA">
            <w:pPr>
              <w:pStyle w:val="Lijstopsomteken"/>
            </w:pPr>
            <w:r w:rsidRPr="00FB2757">
              <w:t>In case relevant, the amount of students trained by the organisation, and more specifically the amount of students trained in the qualification(s) that are part of this classification process</w:t>
            </w:r>
          </w:p>
          <w:p w14:paraId="3229C670" w14:textId="68244DBF" w:rsidR="000824AA" w:rsidRPr="00FB2757" w:rsidRDefault="00B02541" w:rsidP="000824AA">
            <w:pPr>
              <w:pStyle w:val="Lijstopsomteken"/>
            </w:pPr>
            <w:r w:rsidRPr="00FB2757">
              <w:t xml:space="preserve">The reason why you apply for classification of one </w:t>
            </w:r>
            <w:r w:rsidR="00653684" w:rsidRPr="00FB2757">
              <w:t>or</w:t>
            </w:r>
            <w:r w:rsidRPr="00FB2757">
              <w:t xml:space="preserve"> more qualifications in the NLQF.</w:t>
            </w:r>
          </w:p>
        </w:tc>
        <w:tc>
          <w:tcPr>
            <w:tcW w:w="2977" w:type="dxa"/>
            <w:shd w:val="clear" w:color="auto" w:fill="94CAD0"/>
          </w:tcPr>
          <w:p w14:paraId="4B48069E" w14:textId="4AEA5D83" w:rsidR="00907AF9" w:rsidRPr="00FB2757" w:rsidRDefault="00121676" w:rsidP="003442FE">
            <w:pPr>
              <w:pStyle w:val="Standaardtabel0"/>
              <w:rPr>
                <w:b/>
                <w:sz w:val="18"/>
              </w:rPr>
            </w:pPr>
            <w:r w:rsidRPr="00FB2757">
              <w:rPr>
                <w:b/>
                <w:sz w:val="18"/>
              </w:rPr>
              <w:t xml:space="preserve">This is </w:t>
            </w:r>
            <w:r w:rsidR="00653684" w:rsidRPr="00FB2757">
              <w:rPr>
                <w:b/>
                <w:sz w:val="18"/>
              </w:rPr>
              <w:t>demonstrated</w:t>
            </w:r>
            <w:r w:rsidRPr="00FB2757">
              <w:rPr>
                <w:b/>
                <w:sz w:val="18"/>
              </w:rPr>
              <w:t xml:space="preserve"> by:</w:t>
            </w:r>
          </w:p>
          <w:p w14:paraId="1F1FD4A4" w14:textId="326A3B1A" w:rsidR="00121676" w:rsidRPr="00FB2757" w:rsidRDefault="00121676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(please refer to the instruction manual)</w:t>
            </w:r>
          </w:p>
          <w:p w14:paraId="2532AD4C" w14:textId="77777777" w:rsidR="00907AF9" w:rsidRPr="00FB2757" w:rsidRDefault="00907AF9" w:rsidP="003442FE">
            <w:pPr>
              <w:pStyle w:val="Standaardtabel0"/>
              <w:rPr>
                <w:b/>
                <w:sz w:val="18"/>
                <w:szCs w:val="18"/>
              </w:rPr>
            </w:pPr>
          </w:p>
        </w:tc>
      </w:tr>
      <w:tr w:rsidR="006A49D3" w:rsidRPr="00FB2757" w14:paraId="199E71FD" w14:textId="77777777" w:rsidTr="008B18DD">
        <w:trPr>
          <w:trHeight w:val="1020"/>
        </w:trPr>
        <w:tc>
          <w:tcPr>
            <w:tcW w:w="11165" w:type="dxa"/>
            <w:shd w:val="clear" w:color="auto" w:fill="auto"/>
          </w:tcPr>
          <w:p w14:paraId="3ACE0A5C" w14:textId="4282A39A" w:rsidR="008B18DD" w:rsidRPr="00FB2757" w:rsidRDefault="008B18DD" w:rsidP="003442FE">
            <w:pPr>
              <w:rPr>
                <w:rFonts w:cs="Raavi"/>
                <w:b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A5F6B26" w14:textId="6F0312E8" w:rsidR="00121676" w:rsidRPr="00FB2757" w:rsidRDefault="00121676" w:rsidP="003442FE">
            <w:pPr>
              <w:rPr>
                <w:rFonts w:cs="Raavi"/>
                <w:i/>
                <w:szCs w:val="18"/>
              </w:rPr>
            </w:pPr>
          </w:p>
        </w:tc>
      </w:tr>
    </w:tbl>
    <w:p w14:paraId="6E87C0F0" w14:textId="77777777" w:rsidR="006A49D3" w:rsidRPr="00FB2757" w:rsidRDefault="006A49D3" w:rsidP="003442FE">
      <w:pPr>
        <w:pStyle w:val="Kop3zondernummering"/>
        <w:rPr>
          <w:sz w:val="18"/>
          <w:szCs w:val="18"/>
        </w:rPr>
      </w:pPr>
    </w:p>
    <w:p w14:paraId="6901A2B5" w14:textId="77777777" w:rsidR="006A49D3" w:rsidRPr="00FB2757" w:rsidRDefault="006A49D3" w:rsidP="003442FE">
      <w:pPr>
        <w:tabs>
          <w:tab w:val="clear" w:pos="357"/>
          <w:tab w:val="clear" w:pos="714"/>
        </w:tabs>
        <w:rPr>
          <w:rFonts w:cs="Arial"/>
          <w:b/>
          <w:bCs/>
          <w:iCs/>
          <w:szCs w:val="18"/>
        </w:rPr>
      </w:pPr>
      <w:r w:rsidRPr="00FB2757">
        <w:br w:type="page"/>
      </w:r>
    </w:p>
    <w:p w14:paraId="7ECBECC4" w14:textId="77777777" w:rsidR="006A49D3" w:rsidRPr="00FB2757" w:rsidRDefault="001B5B24" w:rsidP="003442FE">
      <w:pPr>
        <w:pStyle w:val="Kop2"/>
        <w:rPr>
          <w:sz w:val="18"/>
          <w:szCs w:val="18"/>
        </w:rPr>
      </w:pPr>
      <w:r w:rsidRPr="00FB2757">
        <w:rPr>
          <w:sz w:val="18"/>
        </w:rPr>
        <w:lastRenderedPageBreak/>
        <w:t>Verification</w:t>
      </w:r>
      <w:r w:rsidR="006A49D3" w:rsidRPr="00FB2757">
        <w:rPr>
          <w:sz w:val="18"/>
        </w:rPr>
        <w:t xml:space="preserve"> of organisation's validity</w:t>
      </w:r>
    </w:p>
    <w:p w14:paraId="7047146F" w14:textId="6A11D82B" w:rsidR="006A49D3" w:rsidRPr="00FB2757" w:rsidRDefault="006A49D3" w:rsidP="003442FE">
      <w:pPr>
        <w:rPr>
          <w:szCs w:val="18"/>
        </w:rPr>
      </w:pPr>
      <w:r w:rsidRPr="00FB2757">
        <w:t xml:space="preserve">The assessment to determine whether or not </w:t>
      </w:r>
      <w:r w:rsidR="00112F16" w:rsidRPr="00FB2757">
        <w:t>the</w:t>
      </w:r>
      <w:r w:rsidR="00634907" w:rsidRPr="00FB2757">
        <w:t xml:space="preserve"> organisation is</w:t>
      </w:r>
      <w:r w:rsidRPr="00FB2757">
        <w:t xml:space="preserve"> eligible</w:t>
      </w:r>
      <w:r w:rsidR="00520615" w:rsidRPr="00FB2757">
        <w:t xml:space="preserve"> </w:t>
      </w:r>
      <w:r w:rsidR="00BD12D7" w:rsidRPr="00FB2757">
        <w:t xml:space="preserve">for classification </w:t>
      </w:r>
      <w:r w:rsidR="00333DF8" w:rsidRPr="00FB2757">
        <w:t xml:space="preserve">of qualifications </w:t>
      </w:r>
      <w:r w:rsidR="000C21B6" w:rsidRPr="00FB2757">
        <w:t>at</w:t>
      </w:r>
      <w:r w:rsidR="00BD12D7" w:rsidRPr="00FB2757">
        <w:t xml:space="preserve"> an </w:t>
      </w:r>
      <w:r w:rsidRPr="00FB2757">
        <w:t>NLQF/EQF</w:t>
      </w:r>
      <w:r w:rsidR="00BD12D7" w:rsidRPr="00FB2757">
        <w:t xml:space="preserve"> level</w:t>
      </w:r>
      <w:r w:rsidRPr="00FB2757">
        <w:t>, focuses on the following elements:</w:t>
      </w:r>
    </w:p>
    <w:p w14:paraId="71E7E2A1" w14:textId="77777777" w:rsidR="006A49D3" w:rsidRPr="00FB2757" w:rsidRDefault="006A49D3" w:rsidP="003442FE">
      <w:pPr>
        <w:pStyle w:val="Lijstnummering"/>
        <w:numPr>
          <w:ilvl w:val="0"/>
          <w:numId w:val="0"/>
        </w:numPr>
        <w:ind w:left="357" w:hanging="357"/>
        <w:rPr>
          <w:szCs w:val="18"/>
        </w:rPr>
      </w:pPr>
      <w:r w:rsidRPr="00FB2757">
        <w:t xml:space="preserve">A </w:t>
      </w:r>
      <w:r w:rsidRPr="00FB2757">
        <w:tab/>
      </w:r>
      <w:r w:rsidR="00BD12D7" w:rsidRPr="00FB2757">
        <w:t>L</w:t>
      </w:r>
      <w:r w:rsidRPr="00FB2757">
        <w:t xml:space="preserve">egal </w:t>
      </w:r>
      <w:r w:rsidR="00FD3416" w:rsidRPr="00FB2757">
        <w:t>personality</w:t>
      </w:r>
    </w:p>
    <w:p w14:paraId="67EE2183" w14:textId="77777777" w:rsidR="006A49D3" w:rsidRPr="00FB2757" w:rsidRDefault="006A49D3" w:rsidP="003442FE">
      <w:pPr>
        <w:pStyle w:val="Lijstnummering"/>
        <w:numPr>
          <w:ilvl w:val="0"/>
          <w:numId w:val="0"/>
        </w:numPr>
        <w:ind w:left="357" w:hanging="357"/>
        <w:rPr>
          <w:szCs w:val="18"/>
        </w:rPr>
      </w:pPr>
      <w:r w:rsidRPr="00FB2757">
        <w:t xml:space="preserve">B </w:t>
      </w:r>
      <w:r w:rsidRPr="00FB2757">
        <w:tab/>
      </w:r>
      <w:r w:rsidR="00BD12D7" w:rsidRPr="00FB2757">
        <w:t>R</w:t>
      </w:r>
      <w:r w:rsidRPr="00FB2757">
        <w:t xml:space="preserve">ight </w:t>
      </w:r>
      <w:r w:rsidR="000C21B6" w:rsidRPr="00FB2757">
        <w:t>to</w:t>
      </w:r>
      <w:r w:rsidRPr="00FB2757">
        <w:t xml:space="preserve"> ownership of the qualification</w:t>
      </w:r>
    </w:p>
    <w:p w14:paraId="35889581" w14:textId="77777777" w:rsidR="006A49D3" w:rsidRPr="00FB2757" w:rsidRDefault="006A49D3" w:rsidP="003442FE">
      <w:pPr>
        <w:pStyle w:val="Lijstnummering"/>
        <w:numPr>
          <w:ilvl w:val="0"/>
          <w:numId w:val="0"/>
        </w:numPr>
        <w:ind w:left="357" w:hanging="357"/>
        <w:rPr>
          <w:szCs w:val="18"/>
        </w:rPr>
      </w:pPr>
      <w:r w:rsidRPr="00FB2757">
        <w:t xml:space="preserve">C </w:t>
      </w:r>
      <w:r w:rsidRPr="00FB2757">
        <w:tab/>
      </w:r>
      <w:r w:rsidR="000C21B6" w:rsidRPr="00FB2757">
        <w:t>Sustainability</w:t>
      </w:r>
      <w:r w:rsidRPr="00FB2757">
        <w:t xml:space="preserve"> of the organisation</w:t>
      </w:r>
    </w:p>
    <w:p w14:paraId="53DC3374" w14:textId="73E516F1" w:rsidR="006A49D3" w:rsidRPr="00FB2757" w:rsidRDefault="006A49D3" w:rsidP="003442FE">
      <w:pPr>
        <w:pStyle w:val="Lijstnummering"/>
        <w:numPr>
          <w:ilvl w:val="0"/>
          <w:numId w:val="0"/>
        </w:numPr>
        <w:ind w:left="357" w:hanging="357"/>
        <w:rPr>
          <w:szCs w:val="18"/>
        </w:rPr>
      </w:pPr>
      <w:r w:rsidRPr="00FB2757">
        <w:t xml:space="preserve">D </w:t>
      </w:r>
      <w:r w:rsidRPr="00FB2757">
        <w:tab/>
      </w:r>
      <w:r w:rsidR="00171B2F" w:rsidRPr="00FB2757">
        <w:t>Examination</w:t>
      </w:r>
    </w:p>
    <w:p w14:paraId="41AECED2" w14:textId="77777777" w:rsidR="006A49D3" w:rsidRPr="00FB2757" w:rsidRDefault="006A49D3" w:rsidP="003442FE">
      <w:pPr>
        <w:pStyle w:val="Lijstnummering"/>
        <w:numPr>
          <w:ilvl w:val="0"/>
          <w:numId w:val="0"/>
        </w:numPr>
        <w:ind w:left="357" w:hanging="357"/>
        <w:rPr>
          <w:szCs w:val="18"/>
        </w:rPr>
      </w:pPr>
      <w:r w:rsidRPr="00FB2757">
        <w:t>E</w:t>
      </w:r>
      <w:r w:rsidRPr="00FB2757">
        <w:tab/>
      </w:r>
      <w:r w:rsidR="00BD12D7" w:rsidRPr="00FB2757">
        <w:t>Q</w:t>
      </w:r>
      <w:r w:rsidRPr="00FB2757">
        <w:t>uality assurance</w:t>
      </w:r>
    </w:p>
    <w:p w14:paraId="6A41146B" w14:textId="203881AE" w:rsidR="006A49D3" w:rsidRPr="00FB2757" w:rsidRDefault="006A49D3" w:rsidP="003442FE">
      <w:pPr>
        <w:pStyle w:val="Kop3zondernummering"/>
        <w:rPr>
          <w:sz w:val="18"/>
          <w:szCs w:val="18"/>
        </w:rPr>
      </w:pPr>
      <w:r w:rsidRPr="00FB2757">
        <w:rPr>
          <w:sz w:val="18"/>
        </w:rPr>
        <w:t>A</w:t>
      </w:r>
      <w:r w:rsidRPr="00FB2757">
        <w:rPr>
          <w:sz w:val="18"/>
        </w:rPr>
        <w:tab/>
        <w:t xml:space="preserve">Legal </w:t>
      </w:r>
      <w:r w:rsidR="00FD3416" w:rsidRPr="00FB2757">
        <w:rPr>
          <w:sz w:val="18"/>
        </w:rPr>
        <w:t>personality</w:t>
      </w:r>
    </w:p>
    <w:p w14:paraId="5DB94DAC" w14:textId="77777777" w:rsidR="006A49D3" w:rsidRPr="00FB2757" w:rsidRDefault="006A49D3" w:rsidP="003442FE">
      <w:pPr>
        <w:pStyle w:val="Lijstalinea"/>
        <w:tabs>
          <w:tab w:val="clear" w:pos="357"/>
          <w:tab w:val="clear" w:pos="714"/>
        </w:tabs>
        <w:ind w:left="0"/>
        <w:rPr>
          <w:rFonts w:cs="Arial"/>
          <w:b/>
          <w:bCs/>
          <w:i/>
          <w:szCs w:val="18"/>
        </w:rPr>
      </w:pPr>
    </w:p>
    <w:tbl>
      <w:tblPr>
        <w:tblW w:w="5000" w:type="pct"/>
        <w:tblBorders>
          <w:top w:val="single" w:sz="4" w:space="0" w:color="A6A7A8"/>
          <w:left w:val="single" w:sz="4" w:space="0" w:color="A6A7A8"/>
          <w:bottom w:val="single" w:sz="4" w:space="0" w:color="A6A7A8"/>
          <w:right w:val="single" w:sz="4" w:space="0" w:color="A6A7A8"/>
          <w:insideH w:val="single" w:sz="4" w:space="0" w:color="A6A7A8"/>
          <w:insideV w:val="single" w:sz="4" w:space="0" w:color="A6A7A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72"/>
        <w:gridCol w:w="4256"/>
        <w:gridCol w:w="3221"/>
        <w:gridCol w:w="3143"/>
      </w:tblGrid>
      <w:tr w:rsidR="008B70C7" w:rsidRPr="00FB2757" w14:paraId="6912E035" w14:textId="77777777" w:rsidTr="008B70C7">
        <w:trPr>
          <w:cantSplit/>
          <w:trHeight w:val="794"/>
          <w:tblHeader/>
        </w:trPr>
        <w:tc>
          <w:tcPr>
            <w:tcW w:w="1205" w:type="pct"/>
            <w:shd w:val="clear" w:color="auto" w:fill="94CAD0"/>
          </w:tcPr>
          <w:p w14:paraId="28E5A28B" w14:textId="77777777" w:rsidR="006A49D3" w:rsidRPr="00FB2757" w:rsidRDefault="001B5B24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Criter</w:t>
            </w:r>
            <w:r w:rsidR="000C21B6" w:rsidRPr="00FB2757">
              <w:rPr>
                <w:b/>
                <w:sz w:val="18"/>
              </w:rPr>
              <w:t>ia</w:t>
            </w:r>
          </w:p>
        </w:tc>
        <w:tc>
          <w:tcPr>
            <w:tcW w:w="1521" w:type="pct"/>
            <w:shd w:val="clear" w:color="auto" w:fill="94CAD0"/>
          </w:tcPr>
          <w:p w14:paraId="0C9966EC" w14:textId="61FB8C8C" w:rsidR="00FF6634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 xml:space="preserve">Answer and </w:t>
            </w:r>
            <w:r w:rsidR="000C21B6" w:rsidRPr="00FB2757">
              <w:rPr>
                <w:b/>
                <w:sz w:val="18"/>
              </w:rPr>
              <w:t>verification</w:t>
            </w:r>
          </w:p>
          <w:p w14:paraId="0A4BBB6B" w14:textId="6A0AF44B" w:rsidR="006A49D3" w:rsidRPr="00FB2757" w:rsidRDefault="006A49D3" w:rsidP="003442FE">
            <w:pPr>
              <w:rPr>
                <w:b/>
              </w:rPr>
            </w:pPr>
          </w:p>
        </w:tc>
        <w:tc>
          <w:tcPr>
            <w:tcW w:w="1151" w:type="pct"/>
            <w:shd w:val="clear" w:color="auto" w:fill="94CAD0"/>
          </w:tcPr>
          <w:p w14:paraId="740E1697" w14:textId="3FECFFE2" w:rsidR="006A49D3" w:rsidRPr="00FB2757" w:rsidRDefault="00F06F7F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Demonstrated</w:t>
            </w:r>
            <w:r w:rsidR="006A49D3" w:rsidRPr="00FB2757">
              <w:rPr>
                <w:b/>
                <w:sz w:val="18"/>
              </w:rPr>
              <w:t xml:space="preserve"> by (</w:t>
            </w:r>
            <w:r w:rsidR="004C778C" w:rsidRPr="00FB2757">
              <w:rPr>
                <w:b/>
                <w:sz w:val="18"/>
              </w:rPr>
              <w:t>please refer to the instruction manual</w:t>
            </w:r>
            <w:r w:rsidR="006A49D3" w:rsidRPr="00FB2757">
              <w:rPr>
                <w:b/>
                <w:sz w:val="18"/>
              </w:rPr>
              <w:t>)</w:t>
            </w:r>
          </w:p>
        </w:tc>
        <w:tc>
          <w:tcPr>
            <w:tcW w:w="1123" w:type="pct"/>
            <w:shd w:val="clear" w:color="auto" w:fill="94CAD0"/>
          </w:tcPr>
          <w:p w14:paraId="5B859B29" w14:textId="022167AF" w:rsidR="006A49D3" w:rsidRPr="00FB2757" w:rsidRDefault="004C778C" w:rsidP="003442FE">
            <w:pPr>
              <w:pStyle w:val="Standaardtabel0"/>
              <w:rPr>
                <w:b/>
                <w:i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Judgment</w:t>
            </w:r>
          </w:p>
          <w:p w14:paraId="2F9E5AEC" w14:textId="77777777" w:rsidR="006A49D3" w:rsidRPr="00FB2757" w:rsidRDefault="006A49D3" w:rsidP="003442FE">
            <w:pPr>
              <w:pStyle w:val="Standaardtabel0"/>
              <w:rPr>
                <w:b/>
                <w:i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(to be completed by the NCP NLQF)</w:t>
            </w:r>
          </w:p>
        </w:tc>
      </w:tr>
      <w:tr w:rsidR="006A49D3" w:rsidRPr="00FB2757" w14:paraId="5AC76709" w14:textId="77777777" w:rsidTr="008B18DD">
        <w:trPr>
          <w:cantSplit/>
        </w:trPr>
        <w:tc>
          <w:tcPr>
            <w:tcW w:w="1205" w:type="pct"/>
            <w:shd w:val="clear" w:color="auto" w:fill="auto"/>
          </w:tcPr>
          <w:p w14:paraId="14302E3E" w14:textId="5C6F95D4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One of the following </w:t>
            </w:r>
            <w:r w:rsidRPr="00FB2757">
              <w:rPr>
                <w:b/>
                <w:sz w:val="18"/>
              </w:rPr>
              <w:t xml:space="preserve">legal personalities applies to </w:t>
            </w:r>
            <w:r w:rsidR="00112F16" w:rsidRPr="00FB2757">
              <w:rPr>
                <w:b/>
                <w:sz w:val="18"/>
              </w:rPr>
              <w:t>the</w:t>
            </w:r>
            <w:r w:rsidRPr="00FB2757">
              <w:rPr>
                <w:b/>
                <w:sz w:val="18"/>
              </w:rPr>
              <w:t xml:space="preserve"> organisation:</w:t>
            </w:r>
            <w:r w:rsidR="008445CE" w:rsidRPr="00FB2757">
              <w:rPr>
                <w:b/>
                <w:sz w:val="18"/>
              </w:rPr>
              <w:t xml:space="preserve"> </w:t>
            </w:r>
          </w:p>
          <w:p w14:paraId="176AC3F6" w14:textId="77777777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Foundation</w:t>
            </w:r>
          </w:p>
          <w:p w14:paraId="75EC7A1F" w14:textId="326A6378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BV</w:t>
            </w:r>
            <w:r w:rsidR="00A36EE2" w:rsidRPr="00FB2757">
              <w:rPr>
                <w:sz w:val="18"/>
              </w:rPr>
              <w:t xml:space="preserve"> (private company)</w:t>
            </w:r>
          </w:p>
          <w:p w14:paraId="0C15FB97" w14:textId="75ED79E6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NV</w:t>
            </w:r>
            <w:r w:rsidR="00A36EE2" w:rsidRPr="00FB2757">
              <w:rPr>
                <w:sz w:val="18"/>
              </w:rPr>
              <w:t xml:space="preserve"> (unnamed company)</w:t>
            </w:r>
          </w:p>
          <w:p w14:paraId="42617AF0" w14:textId="77777777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Cooperation and mutual insurance company</w:t>
            </w:r>
          </w:p>
          <w:p w14:paraId="58F717DB" w14:textId="3F6DAC39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Association</w:t>
            </w:r>
          </w:p>
        </w:tc>
        <w:tc>
          <w:tcPr>
            <w:tcW w:w="1521" w:type="pct"/>
            <w:shd w:val="clear" w:color="auto" w:fill="auto"/>
          </w:tcPr>
          <w:p w14:paraId="26D07512" w14:textId="7B28320F" w:rsidR="006A49D3" w:rsidRPr="00FB2757" w:rsidRDefault="006A49D3" w:rsidP="003442FE"/>
        </w:tc>
        <w:tc>
          <w:tcPr>
            <w:tcW w:w="1151" w:type="pct"/>
            <w:shd w:val="clear" w:color="auto" w:fill="auto"/>
          </w:tcPr>
          <w:p w14:paraId="22C8FA51" w14:textId="77777777" w:rsidR="006A49D3" w:rsidRPr="00FB2757" w:rsidRDefault="006A49D3" w:rsidP="003442FE">
            <w:pPr>
              <w:pStyle w:val="Standaardtabel0"/>
              <w:rPr>
                <w:i/>
                <w:sz w:val="18"/>
                <w:szCs w:val="18"/>
              </w:rPr>
            </w:pPr>
          </w:p>
        </w:tc>
        <w:tc>
          <w:tcPr>
            <w:tcW w:w="1123" w:type="pct"/>
          </w:tcPr>
          <w:p w14:paraId="1337B27F" w14:textId="77777777" w:rsidR="006A49D3" w:rsidRPr="00FB2757" w:rsidRDefault="006A49D3" w:rsidP="003442FE">
            <w:pPr>
              <w:rPr>
                <w:rFonts w:cs="Raavi"/>
                <w:i/>
                <w:szCs w:val="18"/>
              </w:rPr>
            </w:pPr>
          </w:p>
        </w:tc>
      </w:tr>
      <w:tr w:rsidR="006A49D3" w:rsidRPr="00FB2757" w14:paraId="7563421A" w14:textId="77777777" w:rsidTr="008B18DD">
        <w:trPr>
          <w:cantSplit/>
        </w:trPr>
        <w:tc>
          <w:tcPr>
            <w:tcW w:w="1205" w:type="pct"/>
            <w:shd w:val="clear" w:color="auto" w:fill="auto"/>
          </w:tcPr>
          <w:p w14:paraId="5A50CBD3" w14:textId="77777777" w:rsidR="006A49D3" w:rsidRPr="00FB2757" w:rsidRDefault="006A49D3" w:rsidP="003442FE">
            <w:pPr>
              <w:pStyle w:val="Standaardtabel0"/>
              <w:rPr>
                <w:color w:val="808080"/>
                <w:sz w:val="18"/>
                <w:szCs w:val="18"/>
              </w:rPr>
            </w:pPr>
            <w:r w:rsidRPr="00FB2757">
              <w:rPr>
                <w:color w:val="808080"/>
                <w:sz w:val="18"/>
              </w:rPr>
              <w:t>Conclusion</w:t>
            </w:r>
          </w:p>
          <w:p w14:paraId="68A83252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i/>
                <w:color w:val="808080"/>
                <w:sz w:val="18"/>
              </w:rPr>
              <w:t>(to be completed by the NCP NLQF)</w:t>
            </w:r>
          </w:p>
        </w:tc>
        <w:tc>
          <w:tcPr>
            <w:tcW w:w="1521" w:type="pct"/>
            <w:shd w:val="clear" w:color="auto" w:fill="auto"/>
          </w:tcPr>
          <w:p w14:paraId="6BD1CD4E" w14:textId="6DAA128D" w:rsidR="006A49D3" w:rsidRPr="00FB2757" w:rsidRDefault="006A49D3" w:rsidP="003442FE"/>
        </w:tc>
        <w:tc>
          <w:tcPr>
            <w:tcW w:w="1151" w:type="pct"/>
            <w:shd w:val="clear" w:color="auto" w:fill="auto"/>
          </w:tcPr>
          <w:p w14:paraId="56E79A59" w14:textId="77777777" w:rsidR="006A49D3" w:rsidRPr="00FB2757" w:rsidRDefault="006A49D3" w:rsidP="003442FE">
            <w:pPr>
              <w:pStyle w:val="Standaardtabel0"/>
              <w:rPr>
                <w:i/>
                <w:sz w:val="18"/>
                <w:szCs w:val="18"/>
              </w:rPr>
            </w:pPr>
          </w:p>
        </w:tc>
        <w:tc>
          <w:tcPr>
            <w:tcW w:w="1123" w:type="pct"/>
          </w:tcPr>
          <w:p w14:paraId="0E192313" w14:textId="77777777" w:rsidR="006A49D3" w:rsidRPr="00FB2757" w:rsidRDefault="006A49D3" w:rsidP="003442FE">
            <w:pPr>
              <w:rPr>
                <w:rFonts w:cs="Raavi"/>
                <w:i/>
                <w:color w:val="C00000"/>
                <w:szCs w:val="18"/>
              </w:rPr>
            </w:pPr>
          </w:p>
        </w:tc>
      </w:tr>
    </w:tbl>
    <w:p w14:paraId="7BEBD41B" w14:textId="77777777" w:rsidR="006A49D3" w:rsidRPr="00FB2757" w:rsidRDefault="006A49D3" w:rsidP="003442FE">
      <w:pPr>
        <w:pStyle w:val="Kop3"/>
        <w:numPr>
          <w:ilvl w:val="0"/>
          <w:numId w:val="0"/>
        </w:numPr>
        <w:ind w:left="720"/>
        <w:rPr>
          <w:sz w:val="18"/>
          <w:szCs w:val="18"/>
        </w:rPr>
      </w:pPr>
    </w:p>
    <w:p w14:paraId="213508F8" w14:textId="559D457F" w:rsidR="006A49D3" w:rsidRPr="00FB2757" w:rsidRDefault="006A49D3" w:rsidP="003442FE">
      <w:pPr>
        <w:pStyle w:val="Kop3zondernummering"/>
        <w:pageBreakBefore/>
        <w:rPr>
          <w:sz w:val="18"/>
          <w:szCs w:val="18"/>
        </w:rPr>
      </w:pPr>
      <w:r w:rsidRPr="00FB2757">
        <w:rPr>
          <w:sz w:val="18"/>
        </w:rPr>
        <w:lastRenderedPageBreak/>
        <w:t xml:space="preserve">B </w:t>
      </w:r>
      <w:r w:rsidRPr="00FB2757">
        <w:rPr>
          <w:sz w:val="18"/>
        </w:rPr>
        <w:tab/>
      </w:r>
      <w:r w:rsidR="00634907" w:rsidRPr="00FB2757">
        <w:rPr>
          <w:sz w:val="18"/>
        </w:rPr>
        <w:t>R</w:t>
      </w:r>
      <w:r w:rsidRPr="00FB2757">
        <w:rPr>
          <w:sz w:val="18"/>
        </w:rPr>
        <w:t xml:space="preserve">ight </w:t>
      </w:r>
      <w:r w:rsidR="000C21B6" w:rsidRPr="00FB2757">
        <w:rPr>
          <w:sz w:val="18"/>
        </w:rPr>
        <w:t>to</w:t>
      </w:r>
      <w:r w:rsidRPr="00FB2757">
        <w:rPr>
          <w:sz w:val="18"/>
        </w:rPr>
        <w:t xml:space="preserve"> ownership of the qualification</w:t>
      </w:r>
    </w:p>
    <w:p w14:paraId="0AA5E0FF" w14:textId="77777777" w:rsidR="006A49D3" w:rsidRPr="00FB2757" w:rsidRDefault="006A49D3" w:rsidP="003442FE">
      <w:pPr>
        <w:tabs>
          <w:tab w:val="clear" w:pos="357"/>
          <w:tab w:val="clear" w:pos="714"/>
        </w:tabs>
        <w:rPr>
          <w:szCs w:val="18"/>
        </w:rPr>
      </w:pPr>
    </w:p>
    <w:tbl>
      <w:tblPr>
        <w:tblW w:w="0" w:type="auto"/>
        <w:tblBorders>
          <w:top w:val="single" w:sz="4" w:space="0" w:color="A6A7A8"/>
          <w:left w:val="single" w:sz="4" w:space="0" w:color="A6A7A8"/>
          <w:bottom w:val="single" w:sz="4" w:space="0" w:color="A6A7A8"/>
          <w:right w:val="single" w:sz="4" w:space="0" w:color="A6A7A8"/>
          <w:insideH w:val="single" w:sz="4" w:space="0" w:color="A6A7A8"/>
          <w:insideV w:val="single" w:sz="4" w:space="0" w:color="A6A7A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28"/>
        <w:gridCol w:w="4206"/>
        <w:gridCol w:w="3216"/>
        <w:gridCol w:w="3142"/>
      </w:tblGrid>
      <w:tr w:rsidR="008B70C7" w:rsidRPr="00FB2757" w14:paraId="379E5FB0" w14:textId="77777777" w:rsidTr="008B70C7">
        <w:tc>
          <w:tcPr>
            <w:tcW w:w="3477" w:type="dxa"/>
            <w:shd w:val="clear" w:color="auto" w:fill="94CAD0"/>
          </w:tcPr>
          <w:p w14:paraId="18B55461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Criteria</w:t>
            </w:r>
          </w:p>
        </w:tc>
        <w:tc>
          <w:tcPr>
            <w:tcW w:w="4286" w:type="dxa"/>
            <w:shd w:val="clear" w:color="auto" w:fill="94CAD0"/>
          </w:tcPr>
          <w:p w14:paraId="7F72DA7C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 xml:space="preserve">Answer and </w:t>
            </w:r>
            <w:r w:rsidR="000C21B6" w:rsidRPr="00FB2757">
              <w:rPr>
                <w:b/>
                <w:sz w:val="18"/>
              </w:rPr>
              <w:t>verification</w:t>
            </w:r>
          </w:p>
        </w:tc>
        <w:tc>
          <w:tcPr>
            <w:tcW w:w="3260" w:type="dxa"/>
            <w:shd w:val="clear" w:color="auto" w:fill="94CAD0"/>
          </w:tcPr>
          <w:p w14:paraId="7434D1A9" w14:textId="56934B3C" w:rsidR="006A49D3" w:rsidRPr="00FB2757" w:rsidRDefault="00F06F7F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Demonstrated</w:t>
            </w:r>
            <w:r w:rsidR="000C21B6" w:rsidRPr="00FB2757">
              <w:rPr>
                <w:b/>
                <w:sz w:val="18"/>
              </w:rPr>
              <w:t xml:space="preserve"> by </w:t>
            </w:r>
          </w:p>
        </w:tc>
        <w:tc>
          <w:tcPr>
            <w:tcW w:w="3195" w:type="dxa"/>
            <w:shd w:val="clear" w:color="auto" w:fill="94CAD0"/>
          </w:tcPr>
          <w:p w14:paraId="295C4219" w14:textId="6BBA3282" w:rsidR="006A49D3" w:rsidRPr="00FB2757" w:rsidRDefault="004C778C" w:rsidP="003442FE">
            <w:pPr>
              <w:pStyle w:val="Standaardtabel0"/>
              <w:rPr>
                <w:b/>
                <w:i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Judgment</w:t>
            </w:r>
          </w:p>
          <w:p w14:paraId="53607CBE" w14:textId="77777777" w:rsidR="006A49D3" w:rsidRPr="00FB2757" w:rsidRDefault="006A49D3" w:rsidP="003442FE">
            <w:pPr>
              <w:pStyle w:val="Standaardtabel0"/>
              <w:rPr>
                <w:rFonts w:cs="Raavi"/>
                <w:b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(to be completed by the NCP NLQF)</w:t>
            </w:r>
          </w:p>
        </w:tc>
      </w:tr>
      <w:tr w:rsidR="006A49D3" w:rsidRPr="00FB2757" w14:paraId="76131D86" w14:textId="77777777" w:rsidTr="006A49D3">
        <w:tc>
          <w:tcPr>
            <w:tcW w:w="3477" w:type="dxa"/>
            <w:shd w:val="clear" w:color="auto" w:fill="auto"/>
          </w:tcPr>
          <w:p w14:paraId="51C9B489" w14:textId="13AA41D2" w:rsidR="006A49D3" w:rsidRPr="00FB2757" w:rsidRDefault="006A49D3" w:rsidP="003442FE">
            <w:pPr>
              <w:pStyle w:val="Lijstopsomteken"/>
              <w:numPr>
                <w:ilvl w:val="0"/>
                <w:numId w:val="0"/>
              </w:numPr>
              <w:rPr>
                <w:szCs w:val="18"/>
              </w:rPr>
            </w:pPr>
            <w:r w:rsidRPr="00FB2757">
              <w:t>Who is responsible for and</w:t>
            </w:r>
            <w:r w:rsidR="000C21B6" w:rsidRPr="00FB2757">
              <w:t xml:space="preserve"> </w:t>
            </w:r>
            <w:r w:rsidRPr="00FB2757">
              <w:t xml:space="preserve">or has ownership of </w:t>
            </w:r>
            <w:r w:rsidR="00634907" w:rsidRPr="00FB2757">
              <w:t xml:space="preserve">the </w:t>
            </w:r>
            <w:r w:rsidRPr="00FB2757">
              <w:t>qualification management?</w:t>
            </w:r>
          </w:p>
        </w:tc>
        <w:tc>
          <w:tcPr>
            <w:tcW w:w="4286" w:type="dxa"/>
            <w:shd w:val="clear" w:color="auto" w:fill="auto"/>
          </w:tcPr>
          <w:p w14:paraId="421FBE31" w14:textId="77777777" w:rsidR="006A49D3" w:rsidRPr="00FB2757" w:rsidRDefault="006A49D3" w:rsidP="003442FE">
            <w:pPr>
              <w:rPr>
                <w:rFonts w:cs="Raavi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BD3ED30" w14:textId="28306C85" w:rsidR="006A49D3" w:rsidRPr="00FB2757" w:rsidRDefault="006A49D3" w:rsidP="003442FE">
            <w:pPr>
              <w:rPr>
                <w:szCs w:val="18"/>
              </w:rPr>
            </w:pPr>
          </w:p>
        </w:tc>
        <w:tc>
          <w:tcPr>
            <w:tcW w:w="3195" w:type="dxa"/>
          </w:tcPr>
          <w:p w14:paraId="5C3EF392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68F6AEFC" w14:textId="77777777" w:rsidTr="006A49D3">
        <w:tc>
          <w:tcPr>
            <w:tcW w:w="3477" w:type="dxa"/>
            <w:shd w:val="clear" w:color="auto" w:fill="auto"/>
          </w:tcPr>
          <w:p w14:paraId="566096B0" w14:textId="31D46D97" w:rsidR="006A49D3" w:rsidRPr="00FB2757" w:rsidRDefault="004C778C" w:rsidP="003442FE">
            <w:pPr>
              <w:pStyle w:val="Lijstopsomteken"/>
              <w:numPr>
                <w:ilvl w:val="0"/>
                <w:numId w:val="0"/>
              </w:numPr>
              <w:rPr>
                <w:szCs w:val="18"/>
              </w:rPr>
            </w:pPr>
            <w:r w:rsidRPr="00FB2757">
              <w:t xml:space="preserve">Which </w:t>
            </w:r>
            <w:r w:rsidR="006A49D3" w:rsidRPr="00FB2757">
              <w:t xml:space="preserve">other </w:t>
            </w:r>
            <w:r w:rsidR="00634907" w:rsidRPr="00FB2757">
              <w:t>organisation</w:t>
            </w:r>
            <w:r w:rsidRPr="00FB2757">
              <w:t>(</w:t>
            </w:r>
            <w:r w:rsidR="00634907" w:rsidRPr="00FB2757">
              <w:t>s</w:t>
            </w:r>
            <w:r w:rsidRPr="00FB2757">
              <w:t>)</w:t>
            </w:r>
            <w:r w:rsidR="00634907" w:rsidRPr="00FB2757">
              <w:t xml:space="preserve"> </w:t>
            </w:r>
            <w:r w:rsidRPr="00FB2757">
              <w:t xml:space="preserve">is/are </w:t>
            </w:r>
            <w:r w:rsidR="006A49D3" w:rsidRPr="00FB2757">
              <w:t xml:space="preserve">authorised to </w:t>
            </w:r>
            <w:r w:rsidRPr="00FB2757">
              <w:t xml:space="preserve">take exams for </w:t>
            </w:r>
            <w:r w:rsidR="000C21B6" w:rsidRPr="00FB2757">
              <w:t>this qualification</w:t>
            </w:r>
            <w:r w:rsidRPr="00FB2757">
              <w:t>(s)</w:t>
            </w:r>
            <w:r w:rsidR="006A49D3" w:rsidRPr="00FB2757">
              <w:t xml:space="preserve">? </w:t>
            </w:r>
          </w:p>
        </w:tc>
        <w:tc>
          <w:tcPr>
            <w:tcW w:w="4286" w:type="dxa"/>
            <w:shd w:val="clear" w:color="auto" w:fill="auto"/>
          </w:tcPr>
          <w:p w14:paraId="5281C543" w14:textId="77777777" w:rsidR="006A49D3" w:rsidRPr="00FB2757" w:rsidRDefault="006A49D3" w:rsidP="003442FE">
            <w:pPr>
              <w:rPr>
                <w:rFonts w:cs="Raavi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77987AF" w14:textId="77777777" w:rsidR="006A49D3" w:rsidRPr="00FB2757" w:rsidRDefault="006A49D3" w:rsidP="003442FE">
            <w:pPr>
              <w:rPr>
                <w:szCs w:val="18"/>
              </w:rPr>
            </w:pPr>
          </w:p>
        </w:tc>
        <w:tc>
          <w:tcPr>
            <w:tcW w:w="3195" w:type="dxa"/>
          </w:tcPr>
          <w:p w14:paraId="6C573770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3CEBFE6B" w14:textId="77777777" w:rsidTr="006A49D3">
        <w:tc>
          <w:tcPr>
            <w:tcW w:w="3477" w:type="dxa"/>
            <w:shd w:val="clear" w:color="auto" w:fill="auto"/>
          </w:tcPr>
          <w:p w14:paraId="5A924765" w14:textId="7605A987" w:rsidR="006A49D3" w:rsidRPr="00FB2757" w:rsidRDefault="004C778C" w:rsidP="003442FE">
            <w:pPr>
              <w:pStyle w:val="Lijstopsomteken"/>
              <w:numPr>
                <w:ilvl w:val="0"/>
                <w:numId w:val="0"/>
              </w:numPr>
              <w:rPr>
                <w:color w:val="808080"/>
                <w:szCs w:val="18"/>
              </w:rPr>
            </w:pPr>
            <w:r w:rsidRPr="00FB2757">
              <w:t>Which provider(s) (will) offer this qualification(s)</w:t>
            </w:r>
          </w:p>
        </w:tc>
        <w:tc>
          <w:tcPr>
            <w:tcW w:w="4286" w:type="dxa"/>
            <w:shd w:val="clear" w:color="auto" w:fill="auto"/>
          </w:tcPr>
          <w:p w14:paraId="38C9C67B" w14:textId="77777777" w:rsidR="006A49D3" w:rsidRPr="00FB2757" w:rsidRDefault="006A49D3" w:rsidP="003442FE">
            <w:pPr>
              <w:rPr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FD03FE4" w14:textId="77777777" w:rsidR="006A49D3" w:rsidRPr="00FB2757" w:rsidRDefault="006A49D3" w:rsidP="003442FE">
            <w:pPr>
              <w:rPr>
                <w:szCs w:val="18"/>
              </w:rPr>
            </w:pPr>
          </w:p>
        </w:tc>
        <w:tc>
          <w:tcPr>
            <w:tcW w:w="3195" w:type="dxa"/>
          </w:tcPr>
          <w:p w14:paraId="632FD42F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41F6132B" w14:textId="77777777" w:rsidTr="006A49D3">
        <w:tc>
          <w:tcPr>
            <w:tcW w:w="3477" w:type="dxa"/>
            <w:shd w:val="clear" w:color="auto" w:fill="auto"/>
          </w:tcPr>
          <w:p w14:paraId="448C2590" w14:textId="77777777" w:rsidR="006A49D3" w:rsidRPr="00FB2757" w:rsidRDefault="006A49D3" w:rsidP="003442FE">
            <w:pPr>
              <w:pStyle w:val="Standaardtabel0"/>
              <w:rPr>
                <w:color w:val="808080"/>
                <w:sz w:val="18"/>
                <w:szCs w:val="18"/>
              </w:rPr>
            </w:pPr>
            <w:r w:rsidRPr="00FB2757">
              <w:rPr>
                <w:color w:val="808080"/>
                <w:sz w:val="18"/>
              </w:rPr>
              <w:t>Conclusion</w:t>
            </w:r>
          </w:p>
          <w:p w14:paraId="4F89E538" w14:textId="77777777" w:rsidR="006A49D3" w:rsidRPr="00FB2757" w:rsidRDefault="006A49D3" w:rsidP="003442FE">
            <w:pPr>
              <w:rPr>
                <w:szCs w:val="18"/>
              </w:rPr>
            </w:pPr>
            <w:r w:rsidRPr="00FB2757">
              <w:rPr>
                <w:i/>
                <w:color w:val="808080"/>
              </w:rPr>
              <w:t>(to be completed by the NCP NLQF)</w:t>
            </w:r>
          </w:p>
        </w:tc>
        <w:tc>
          <w:tcPr>
            <w:tcW w:w="4286" w:type="dxa"/>
            <w:shd w:val="clear" w:color="auto" w:fill="auto"/>
          </w:tcPr>
          <w:p w14:paraId="782B825C" w14:textId="77777777" w:rsidR="006A49D3" w:rsidRPr="00FB2757" w:rsidRDefault="006A49D3" w:rsidP="003442FE">
            <w:pPr>
              <w:rPr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8350EA4" w14:textId="77777777" w:rsidR="006A49D3" w:rsidRPr="00FB2757" w:rsidRDefault="006A49D3" w:rsidP="003442FE">
            <w:pPr>
              <w:rPr>
                <w:szCs w:val="18"/>
              </w:rPr>
            </w:pPr>
          </w:p>
        </w:tc>
        <w:tc>
          <w:tcPr>
            <w:tcW w:w="3195" w:type="dxa"/>
          </w:tcPr>
          <w:p w14:paraId="667F6FEF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</w:tbl>
    <w:p w14:paraId="0BD3EA1E" w14:textId="77777777" w:rsidR="006A49D3" w:rsidRPr="00FB2757" w:rsidRDefault="006A49D3" w:rsidP="003442FE">
      <w:pPr>
        <w:pStyle w:val="Kop3zondernummering"/>
        <w:pageBreakBefore/>
        <w:rPr>
          <w:rFonts w:cs="Times New Roman"/>
          <w:sz w:val="18"/>
          <w:szCs w:val="18"/>
        </w:rPr>
      </w:pPr>
      <w:r w:rsidRPr="00FB2757">
        <w:rPr>
          <w:sz w:val="18"/>
        </w:rPr>
        <w:lastRenderedPageBreak/>
        <w:t>C</w:t>
      </w:r>
      <w:r w:rsidRPr="00FB2757">
        <w:rPr>
          <w:sz w:val="18"/>
        </w:rPr>
        <w:tab/>
      </w:r>
      <w:r w:rsidR="000C21B6" w:rsidRPr="00FB2757">
        <w:rPr>
          <w:sz w:val="18"/>
        </w:rPr>
        <w:t>Sustainability</w:t>
      </w:r>
      <w:r w:rsidRPr="00FB2757">
        <w:rPr>
          <w:sz w:val="18"/>
        </w:rPr>
        <w:t xml:space="preserve"> of the organisation</w:t>
      </w:r>
    </w:p>
    <w:p w14:paraId="5BC93F76" w14:textId="77777777" w:rsidR="006A49D3" w:rsidRPr="00FB2757" w:rsidRDefault="006A49D3" w:rsidP="003442FE">
      <w:pPr>
        <w:pStyle w:val="Tussenkopje"/>
        <w:rPr>
          <w:rFonts w:ascii="Verdana" w:hAnsi="Verdana" w:cs="Times New Roman"/>
          <w:b/>
          <w:bCs/>
          <w:i w:val="0"/>
          <w:color w:val="31849B"/>
          <w:sz w:val="18"/>
          <w:szCs w:val="18"/>
        </w:rPr>
      </w:pPr>
    </w:p>
    <w:tbl>
      <w:tblPr>
        <w:tblW w:w="0" w:type="auto"/>
        <w:tblBorders>
          <w:top w:val="single" w:sz="4" w:space="0" w:color="A6A7A8"/>
          <w:left w:val="single" w:sz="4" w:space="0" w:color="A6A7A8"/>
          <w:bottom w:val="single" w:sz="4" w:space="0" w:color="A6A7A8"/>
          <w:right w:val="single" w:sz="4" w:space="0" w:color="A6A7A8"/>
          <w:insideH w:val="single" w:sz="4" w:space="0" w:color="A6A7A8"/>
          <w:insideV w:val="single" w:sz="4" w:space="0" w:color="A6A7A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63"/>
        <w:gridCol w:w="4152"/>
        <w:gridCol w:w="3205"/>
        <w:gridCol w:w="3172"/>
      </w:tblGrid>
      <w:tr w:rsidR="008B70C7" w:rsidRPr="00FB2757" w14:paraId="7AE63C7A" w14:textId="77777777" w:rsidTr="008B70C7">
        <w:trPr>
          <w:tblHeader/>
        </w:trPr>
        <w:tc>
          <w:tcPr>
            <w:tcW w:w="3463" w:type="dxa"/>
            <w:shd w:val="clear" w:color="auto" w:fill="94CAD0"/>
          </w:tcPr>
          <w:p w14:paraId="52948568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Criteria</w:t>
            </w:r>
          </w:p>
        </w:tc>
        <w:tc>
          <w:tcPr>
            <w:tcW w:w="4152" w:type="dxa"/>
            <w:shd w:val="clear" w:color="auto" w:fill="94CAD0"/>
          </w:tcPr>
          <w:p w14:paraId="26CEC412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 xml:space="preserve">Answer and </w:t>
            </w:r>
            <w:r w:rsidR="000C21B6" w:rsidRPr="00FB2757">
              <w:rPr>
                <w:b/>
                <w:sz w:val="18"/>
              </w:rPr>
              <w:t>verification</w:t>
            </w:r>
          </w:p>
        </w:tc>
        <w:tc>
          <w:tcPr>
            <w:tcW w:w="3205" w:type="dxa"/>
            <w:shd w:val="clear" w:color="auto" w:fill="94CAD0"/>
          </w:tcPr>
          <w:p w14:paraId="65449F7C" w14:textId="5F71D8B1" w:rsidR="006A49D3" w:rsidRPr="00FB2757" w:rsidRDefault="00F06F7F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Demonstrated</w:t>
            </w:r>
            <w:r w:rsidR="000C21B6" w:rsidRPr="00FB2757">
              <w:rPr>
                <w:b/>
                <w:sz w:val="18"/>
              </w:rPr>
              <w:t xml:space="preserve"> by </w:t>
            </w:r>
            <w:r w:rsidR="004C778C" w:rsidRPr="00FB2757">
              <w:rPr>
                <w:b/>
                <w:sz w:val="18"/>
              </w:rPr>
              <w:t>(please refer to the instruction manual)</w:t>
            </w:r>
          </w:p>
        </w:tc>
        <w:tc>
          <w:tcPr>
            <w:tcW w:w="3172" w:type="dxa"/>
            <w:shd w:val="clear" w:color="auto" w:fill="94CAD0"/>
          </w:tcPr>
          <w:p w14:paraId="14A733B0" w14:textId="21898C0D" w:rsidR="006A49D3" w:rsidRPr="00FB2757" w:rsidRDefault="004C778C" w:rsidP="003442FE">
            <w:pPr>
              <w:pStyle w:val="Standaardtabel0"/>
              <w:rPr>
                <w:b/>
                <w:i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Judgement</w:t>
            </w:r>
          </w:p>
          <w:p w14:paraId="6D76A008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(to be completed by the NCP NLQF)</w:t>
            </w:r>
          </w:p>
        </w:tc>
      </w:tr>
      <w:tr w:rsidR="00095014" w:rsidRPr="00FB2757" w14:paraId="4A187E81" w14:textId="77777777" w:rsidTr="00095014">
        <w:tc>
          <w:tcPr>
            <w:tcW w:w="3463" w:type="dxa"/>
            <w:shd w:val="clear" w:color="auto" w:fill="auto"/>
          </w:tcPr>
          <w:p w14:paraId="6DAB11F9" w14:textId="77777777" w:rsidR="006A49D3" w:rsidRPr="00FB2757" w:rsidRDefault="006A49D3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 xml:space="preserve">Does the legal </w:t>
            </w:r>
            <w:r w:rsidR="000C21B6" w:rsidRPr="00FB2757">
              <w:rPr>
                <w:sz w:val="18"/>
              </w:rPr>
              <w:t>status</w:t>
            </w:r>
            <w:r w:rsidRPr="00FB2757">
              <w:rPr>
                <w:sz w:val="18"/>
              </w:rPr>
              <w:t xml:space="preserve"> of the applicant exist for at least 3 years?</w:t>
            </w:r>
          </w:p>
          <w:p w14:paraId="07F167C0" w14:textId="77803BCE" w:rsidR="006A49D3" w:rsidRPr="00FB2757" w:rsidRDefault="000C21B6" w:rsidP="008B70C7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If </w:t>
            </w:r>
            <w:r w:rsidR="008B70C7" w:rsidRPr="00FB2757">
              <w:rPr>
                <w:sz w:val="18"/>
              </w:rPr>
              <w:t>no</w:t>
            </w:r>
            <w:r w:rsidR="006A49D3" w:rsidRPr="00FB2757">
              <w:rPr>
                <w:sz w:val="18"/>
              </w:rPr>
              <w:t xml:space="preserve">, please </w:t>
            </w:r>
            <w:r w:rsidRPr="00FB2757">
              <w:rPr>
                <w:sz w:val="18"/>
              </w:rPr>
              <w:t>explain</w:t>
            </w:r>
            <w:r w:rsidR="006A49D3" w:rsidRPr="00FB2757">
              <w:rPr>
                <w:sz w:val="18"/>
              </w:rPr>
              <w:t xml:space="preserve"> how the organisat</w:t>
            </w:r>
            <w:r w:rsidRPr="00FB2757">
              <w:rPr>
                <w:sz w:val="18"/>
              </w:rPr>
              <w:t>ion's sustainability is safeguarded</w:t>
            </w:r>
            <w:r w:rsidR="00AB7FF1" w:rsidRPr="00FB2757">
              <w:rPr>
                <w:sz w:val="18"/>
              </w:rPr>
              <w:t>.</w:t>
            </w:r>
          </w:p>
        </w:tc>
        <w:tc>
          <w:tcPr>
            <w:tcW w:w="4152" w:type="dxa"/>
          </w:tcPr>
          <w:p w14:paraId="5325F515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</w:tcPr>
          <w:p w14:paraId="723819A4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6D3CA1CF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095014" w:rsidRPr="00FB2757" w14:paraId="22D7C3B9" w14:textId="77777777" w:rsidTr="00095014">
        <w:tc>
          <w:tcPr>
            <w:tcW w:w="3463" w:type="dxa"/>
            <w:shd w:val="clear" w:color="auto" w:fill="auto"/>
          </w:tcPr>
          <w:p w14:paraId="00335EF6" w14:textId="3A59FBE3" w:rsidR="006A49D3" w:rsidRPr="00FB2757" w:rsidRDefault="000C21B6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How is it </w:t>
            </w:r>
            <w:r w:rsidR="00A606E9" w:rsidRPr="00FB2757">
              <w:rPr>
                <w:sz w:val="18"/>
              </w:rPr>
              <w:t xml:space="preserve">ensured </w:t>
            </w:r>
            <w:r w:rsidR="006A49D3" w:rsidRPr="00FB2757">
              <w:rPr>
                <w:sz w:val="18"/>
              </w:rPr>
              <w:t xml:space="preserve">that </w:t>
            </w:r>
            <w:r w:rsidRPr="00FB2757">
              <w:rPr>
                <w:sz w:val="18"/>
              </w:rPr>
              <w:t>a</w:t>
            </w:r>
            <w:r w:rsidR="006A49D3" w:rsidRPr="00FB2757">
              <w:rPr>
                <w:sz w:val="18"/>
              </w:rPr>
              <w:t xml:space="preserve"> student can still take an </w:t>
            </w:r>
            <w:r w:rsidR="00A606E9" w:rsidRPr="00FB2757">
              <w:rPr>
                <w:sz w:val="18"/>
              </w:rPr>
              <w:t>exam if a</w:t>
            </w:r>
            <w:r w:rsidR="008445CE" w:rsidRPr="00FB2757">
              <w:rPr>
                <w:sz w:val="18"/>
              </w:rPr>
              <w:t xml:space="preserve"> </w:t>
            </w:r>
            <w:r w:rsidR="006A49D3" w:rsidRPr="00FB2757">
              <w:rPr>
                <w:sz w:val="18"/>
              </w:rPr>
              <w:t>course</w:t>
            </w:r>
            <w:r w:rsidR="00A606E9" w:rsidRPr="00FB2757">
              <w:rPr>
                <w:sz w:val="18"/>
              </w:rPr>
              <w:t xml:space="preserve"> and or its assessment</w:t>
            </w:r>
            <w:r w:rsidR="00980434" w:rsidRPr="00FB2757">
              <w:rPr>
                <w:sz w:val="18"/>
              </w:rPr>
              <w:t xml:space="preserve"> is being discontinued/has been</w:t>
            </w:r>
            <w:r w:rsidR="006A49D3" w:rsidRPr="00FB2757">
              <w:rPr>
                <w:sz w:val="18"/>
              </w:rPr>
              <w:t xml:space="preserve"> discontinued</w:t>
            </w:r>
            <w:r w:rsidRPr="00FB2757">
              <w:rPr>
                <w:sz w:val="18"/>
              </w:rPr>
              <w:t>?</w:t>
            </w:r>
            <w:r w:rsidR="00A606E9" w:rsidRPr="00FB2757">
              <w:rPr>
                <w:sz w:val="18"/>
              </w:rPr>
              <w:t xml:space="preserve"> Please also indicate the relevant time frames. </w:t>
            </w:r>
          </w:p>
        </w:tc>
        <w:tc>
          <w:tcPr>
            <w:tcW w:w="4152" w:type="dxa"/>
          </w:tcPr>
          <w:p w14:paraId="4DCEC6CE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</w:tcPr>
          <w:p w14:paraId="10ADA998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714FF0DA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095014" w:rsidRPr="00FB2757" w14:paraId="13F16762" w14:textId="77777777" w:rsidTr="00095014">
        <w:tc>
          <w:tcPr>
            <w:tcW w:w="3463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  <w:shd w:val="clear" w:color="auto" w:fill="auto"/>
          </w:tcPr>
          <w:p w14:paraId="1E7C4862" w14:textId="61F6AF0B" w:rsidR="00980434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How is the validity/value of </w:t>
            </w:r>
            <w:r w:rsidR="00980434" w:rsidRPr="00FB2757">
              <w:rPr>
                <w:sz w:val="18"/>
              </w:rPr>
              <w:t xml:space="preserve">previously issued </w:t>
            </w:r>
            <w:r w:rsidR="00095014" w:rsidRPr="00FB2757">
              <w:rPr>
                <w:sz w:val="18"/>
              </w:rPr>
              <w:t>certificate(s)/ diploma(s)/</w:t>
            </w:r>
            <w:r w:rsidR="00980434" w:rsidRPr="00FB2757">
              <w:rPr>
                <w:sz w:val="18"/>
              </w:rPr>
              <w:t>degree</w:t>
            </w:r>
            <w:r w:rsidR="00095014" w:rsidRPr="00FB2757">
              <w:rPr>
                <w:sz w:val="18"/>
              </w:rPr>
              <w:t>(s)</w:t>
            </w:r>
            <w:r w:rsidR="00653684">
              <w:rPr>
                <w:sz w:val="18"/>
              </w:rPr>
              <w:t xml:space="preserve"> </w:t>
            </w:r>
            <w:r w:rsidRPr="00FB2757">
              <w:rPr>
                <w:sz w:val="18"/>
              </w:rPr>
              <w:t xml:space="preserve">safeguarded </w:t>
            </w:r>
            <w:r w:rsidR="00095014" w:rsidRPr="00FB2757">
              <w:rPr>
                <w:sz w:val="18"/>
              </w:rPr>
              <w:t>when</w:t>
            </w:r>
            <w:r w:rsidRPr="00FB2757">
              <w:rPr>
                <w:sz w:val="18"/>
              </w:rPr>
              <w:t xml:space="preserve"> a course </w:t>
            </w:r>
            <w:r w:rsidR="00980434" w:rsidRPr="00FB2757">
              <w:rPr>
                <w:sz w:val="18"/>
              </w:rPr>
              <w:t xml:space="preserve">has been </w:t>
            </w:r>
            <w:r w:rsidRPr="00FB2757">
              <w:rPr>
                <w:sz w:val="18"/>
              </w:rPr>
              <w:t>discontinued?</w:t>
            </w:r>
          </w:p>
        </w:tc>
        <w:tc>
          <w:tcPr>
            <w:tcW w:w="4152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</w:tcPr>
          <w:p w14:paraId="20F19E69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</w:tcPr>
          <w:p w14:paraId="7056EE92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</w:tcPr>
          <w:p w14:paraId="520B3B5E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095014" w:rsidRPr="00FB2757" w14:paraId="662386AA" w14:textId="77777777" w:rsidTr="00095014">
        <w:tc>
          <w:tcPr>
            <w:tcW w:w="3463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  <w:shd w:val="clear" w:color="auto" w:fill="auto"/>
          </w:tcPr>
          <w:p w14:paraId="5368C98D" w14:textId="77777777" w:rsidR="006A49D3" w:rsidRPr="00FB2757" w:rsidRDefault="006A49D3" w:rsidP="003442FE">
            <w:pPr>
              <w:pStyle w:val="Standaardtabel0"/>
              <w:rPr>
                <w:color w:val="808080"/>
                <w:sz w:val="18"/>
                <w:szCs w:val="18"/>
              </w:rPr>
            </w:pPr>
            <w:r w:rsidRPr="00FB2757">
              <w:rPr>
                <w:color w:val="808080"/>
                <w:sz w:val="18"/>
              </w:rPr>
              <w:t>Conclusion</w:t>
            </w:r>
          </w:p>
          <w:p w14:paraId="7608FB30" w14:textId="77777777" w:rsidR="006A49D3" w:rsidRPr="00FB2757" w:rsidRDefault="006A49D3" w:rsidP="003442FE">
            <w:pPr>
              <w:pStyle w:val="Standaardtabel0"/>
              <w:rPr>
                <w:i/>
                <w:color w:val="808080"/>
                <w:sz w:val="18"/>
                <w:szCs w:val="18"/>
              </w:rPr>
            </w:pPr>
            <w:r w:rsidRPr="00FB2757">
              <w:rPr>
                <w:i/>
                <w:color w:val="808080"/>
                <w:sz w:val="18"/>
              </w:rPr>
              <w:t>(to be completed by the NCP NLQF)</w:t>
            </w:r>
          </w:p>
        </w:tc>
        <w:tc>
          <w:tcPr>
            <w:tcW w:w="4152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  <w:shd w:val="clear" w:color="auto" w:fill="auto"/>
          </w:tcPr>
          <w:p w14:paraId="51995FE4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  <w:shd w:val="clear" w:color="auto" w:fill="auto"/>
          </w:tcPr>
          <w:p w14:paraId="0400869F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</w:tcPr>
          <w:p w14:paraId="23393E9B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</w:tbl>
    <w:p w14:paraId="7BF21719" w14:textId="521581BB" w:rsidR="006A49D3" w:rsidRPr="00FB2757" w:rsidRDefault="006A49D3" w:rsidP="003442FE">
      <w:pPr>
        <w:pStyle w:val="Kop3zondernummering"/>
        <w:pageBreakBefore/>
        <w:rPr>
          <w:sz w:val="18"/>
        </w:rPr>
      </w:pPr>
      <w:r w:rsidRPr="00FB2757">
        <w:rPr>
          <w:sz w:val="18"/>
        </w:rPr>
        <w:lastRenderedPageBreak/>
        <w:t xml:space="preserve">D. </w:t>
      </w:r>
      <w:r w:rsidR="00095014" w:rsidRPr="00FB2757">
        <w:rPr>
          <w:sz w:val="18"/>
        </w:rPr>
        <w:t>Examination</w:t>
      </w:r>
    </w:p>
    <w:p w14:paraId="1E1ED37A" w14:textId="77777777" w:rsidR="008B18DD" w:rsidRPr="00FB2757" w:rsidRDefault="008B18DD" w:rsidP="003442FE"/>
    <w:tbl>
      <w:tblPr>
        <w:tblW w:w="14029" w:type="dxa"/>
        <w:tblBorders>
          <w:top w:val="single" w:sz="4" w:space="0" w:color="A6A7A8"/>
          <w:left w:val="single" w:sz="4" w:space="0" w:color="A6A7A8"/>
          <w:bottom w:val="single" w:sz="4" w:space="0" w:color="A6A7A8"/>
          <w:right w:val="single" w:sz="4" w:space="0" w:color="A6A7A8"/>
          <w:insideH w:val="single" w:sz="4" w:space="0" w:color="A6A7A8"/>
          <w:insideV w:val="single" w:sz="4" w:space="0" w:color="A6A7A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10"/>
        <w:gridCol w:w="4140"/>
        <w:gridCol w:w="3118"/>
        <w:gridCol w:w="3261"/>
      </w:tblGrid>
      <w:tr w:rsidR="008B70C7" w:rsidRPr="00FB2757" w14:paraId="73341E16" w14:textId="77777777" w:rsidTr="008B70C7">
        <w:trPr>
          <w:tblHeader/>
        </w:trPr>
        <w:tc>
          <w:tcPr>
            <w:tcW w:w="3510" w:type="dxa"/>
            <w:shd w:val="clear" w:color="auto" w:fill="94CAD0"/>
          </w:tcPr>
          <w:p w14:paraId="211D79B3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Criteria</w:t>
            </w:r>
          </w:p>
        </w:tc>
        <w:tc>
          <w:tcPr>
            <w:tcW w:w="4140" w:type="dxa"/>
            <w:shd w:val="clear" w:color="auto" w:fill="94CAD0"/>
          </w:tcPr>
          <w:p w14:paraId="02D295A8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 xml:space="preserve">Answer and </w:t>
            </w:r>
            <w:r w:rsidR="00980434" w:rsidRPr="00FB2757">
              <w:rPr>
                <w:b/>
                <w:sz w:val="18"/>
              </w:rPr>
              <w:t>verification</w:t>
            </w:r>
          </w:p>
        </w:tc>
        <w:tc>
          <w:tcPr>
            <w:tcW w:w="3118" w:type="dxa"/>
            <w:shd w:val="clear" w:color="auto" w:fill="94CAD0"/>
          </w:tcPr>
          <w:p w14:paraId="63C40866" w14:textId="6408E3E0" w:rsidR="006A49D3" w:rsidRPr="00FB2757" w:rsidRDefault="00F06F7F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Demonstrated</w:t>
            </w:r>
            <w:r w:rsidR="00980434" w:rsidRPr="00FB2757">
              <w:rPr>
                <w:b/>
                <w:sz w:val="18"/>
              </w:rPr>
              <w:t xml:space="preserve"> by </w:t>
            </w:r>
            <w:r w:rsidR="00095014" w:rsidRPr="00FB2757">
              <w:rPr>
                <w:b/>
                <w:sz w:val="18"/>
              </w:rPr>
              <w:t>(</w:t>
            </w:r>
            <w:r w:rsidR="00095014" w:rsidRPr="00FB2757">
              <w:rPr>
                <w:b/>
              </w:rPr>
              <w:t xml:space="preserve"> </w:t>
            </w:r>
            <w:r w:rsidR="00095014" w:rsidRPr="00FB2757">
              <w:rPr>
                <w:b/>
                <w:sz w:val="18"/>
              </w:rPr>
              <w:t>please refer to the instruction manual)</w:t>
            </w:r>
          </w:p>
        </w:tc>
        <w:tc>
          <w:tcPr>
            <w:tcW w:w="3261" w:type="dxa"/>
            <w:shd w:val="clear" w:color="auto" w:fill="94CAD0"/>
          </w:tcPr>
          <w:p w14:paraId="72831E00" w14:textId="441AE7C2" w:rsidR="006A49D3" w:rsidRPr="00FB2757" w:rsidRDefault="004C778C" w:rsidP="003442FE">
            <w:pPr>
              <w:pStyle w:val="Standaardtabel0"/>
              <w:rPr>
                <w:b/>
                <w:i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Judgement</w:t>
            </w:r>
          </w:p>
          <w:p w14:paraId="2B22DAE4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(to be completed by the NCP NLQF)</w:t>
            </w:r>
          </w:p>
        </w:tc>
      </w:tr>
      <w:tr w:rsidR="006A49D3" w:rsidRPr="00FB2757" w14:paraId="074E6579" w14:textId="77777777" w:rsidTr="008445CE">
        <w:tc>
          <w:tcPr>
            <w:tcW w:w="3510" w:type="dxa"/>
            <w:shd w:val="clear" w:color="auto" w:fill="auto"/>
          </w:tcPr>
          <w:p w14:paraId="31733A37" w14:textId="3E2398A0" w:rsidR="00980434" w:rsidRPr="00FB2757" w:rsidRDefault="006A49D3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 xml:space="preserve">How </w:t>
            </w:r>
            <w:r w:rsidR="00095014" w:rsidRPr="00FB2757">
              <w:rPr>
                <w:sz w:val="18"/>
              </w:rPr>
              <w:t xml:space="preserve">is external quality assurance of </w:t>
            </w:r>
            <w:r w:rsidRPr="00FB2757">
              <w:rPr>
                <w:sz w:val="18"/>
              </w:rPr>
              <w:t>the qualifying tests/</w:t>
            </w:r>
            <w:r w:rsidR="005F104D" w:rsidRPr="00FB2757">
              <w:rPr>
                <w:sz w:val="18"/>
              </w:rPr>
              <w:t>assessments</w:t>
            </w:r>
            <w:r w:rsidR="00095014" w:rsidRPr="00FB2757">
              <w:rPr>
                <w:sz w:val="18"/>
              </w:rPr>
              <w:t>/</w:t>
            </w:r>
            <w:r w:rsidR="009305BA">
              <w:rPr>
                <w:sz w:val="18"/>
              </w:rPr>
              <w:t xml:space="preserve"> </w:t>
            </w:r>
            <w:r w:rsidR="00095014" w:rsidRPr="00FB2757">
              <w:rPr>
                <w:sz w:val="18"/>
              </w:rPr>
              <w:t>exams organised</w:t>
            </w:r>
            <w:r w:rsidR="00980434" w:rsidRPr="00FB2757">
              <w:rPr>
                <w:sz w:val="18"/>
              </w:rPr>
              <w:t>?</w:t>
            </w:r>
          </w:p>
          <w:p w14:paraId="3A17E22D" w14:textId="09A123E1" w:rsidR="006A49D3" w:rsidRPr="00FB2757" w:rsidRDefault="00095014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Which organisation performs the external quality assurance?</w:t>
            </w:r>
          </w:p>
        </w:tc>
        <w:tc>
          <w:tcPr>
            <w:tcW w:w="4140" w:type="dxa"/>
          </w:tcPr>
          <w:p w14:paraId="414CA00E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3A50C68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DD9CB05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5198AD43" w14:textId="77777777" w:rsidTr="008445CE">
        <w:tc>
          <w:tcPr>
            <w:tcW w:w="3510" w:type="dxa"/>
            <w:shd w:val="clear" w:color="auto" w:fill="auto"/>
          </w:tcPr>
          <w:p w14:paraId="0ACFEC72" w14:textId="7B647FB1" w:rsidR="006A49D3" w:rsidRPr="00FB2757" w:rsidRDefault="00C93427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 xml:space="preserve">Has </w:t>
            </w:r>
            <w:r w:rsidR="006A49D3" w:rsidRPr="00FB2757">
              <w:rPr>
                <w:sz w:val="18"/>
              </w:rPr>
              <w:t xml:space="preserve">an independent </w:t>
            </w:r>
            <w:r w:rsidRPr="00FB2757">
              <w:rPr>
                <w:sz w:val="18"/>
              </w:rPr>
              <w:t>examination board been nominated</w:t>
            </w:r>
            <w:r w:rsidR="006A49D3" w:rsidRPr="00FB2757">
              <w:rPr>
                <w:sz w:val="18"/>
              </w:rPr>
              <w:t>?</w:t>
            </w:r>
          </w:p>
          <w:p w14:paraId="65AE7AD9" w14:textId="6E64D6A7" w:rsidR="003712DA" w:rsidRPr="00FB2757" w:rsidRDefault="00C93427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If so, who are its members?</w:t>
            </w:r>
          </w:p>
        </w:tc>
        <w:tc>
          <w:tcPr>
            <w:tcW w:w="4140" w:type="dxa"/>
          </w:tcPr>
          <w:p w14:paraId="71ABC1D4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4704684" w14:textId="56C37143" w:rsidR="003075BA" w:rsidRPr="00FB2757" w:rsidRDefault="003075BA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  <w:szCs w:val="18"/>
              </w:rPr>
              <w:t>.</w:t>
            </w:r>
          </w:p>
          <w:p w14:paraId="6537CA8A" w14:textId="78B0D81A" w:rsidR="003075BA" w:rsidRPr="00FB2757" w:rsidRDefault="003075BA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861F8F6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62EB4E87" w14:textId="77777777" w:rsidTr="008445CE">
        <w:tc>
          <w:tcPr>
            <w:tcW w:w="3510" w:type="dxa"/>
            <w:shd w:val="clear" w:color="auto" w:fill="auto"/>
          </w:tcPr>
          <w:p w14:paraId="36BAFE05" w14:textId="5CDB526E" w:rsidR="003712DA" w:rsidRPr="00FB2757" w:rsidRDefault="006A49D3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How are</w:t>
            </w:r>
            <w:r w:rsidR="003712DA" w:rsidRPr="00FB2757">
              <w:rPr>
                <w:sz w:val="18"/>
              </w:rPr>
              <w:t xml:space="preserve"> the operational and </w:t>
            </w:r>
            <w:r w:rsidR="00C93427" w:rsidRPr="00FB2757">
              <w:rPr>
                <w:sz w:val="18"/>
              </w:rPr>
              <w:t>examination</w:t>
            </w:r>
            <w:r w:rsidRPr="00FB2757">
              <w:rPr>
                <w:sz w:val="18"/>
              </w:rPr>
              <w:t xml:space="preserve"> aspects of a course </w:t>
            </w:r>
            <w:r w:rsidR="003712DA" w:rsidRPr="00FB2757">
              <w:rPr>
                <w:sz w:val="18"/>
              </w:rPr>
              <w:t>kept separate</w:t>
            </w:r>
            <w:r w:rsidRPr="00FB2757">
              <w:rPr>
                <w:sz w:val="18"/>
              </w:rPr>
              <w:t>?</w:t>
            </w:r>
          </w:p>
        </w:tc>
        <w:tc>
          <w:tcPr>
            <w:tcW w:w="4140" w:type="dxa"/>
          </w:tcPr>
          <w:p w14:paraId="3EAFC3C8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7F6B1CF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E105074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4A47830C" w14:textId="77777777" w:rsidTr="008445CE">
        <w:tc>
          <w:tcPr>
            <w:tcW w:w="3510" w:type="dxa"/>
            <w:shd w:val="clear" w:color="auto" w:fill="auto"/>
          </w:tcPr>
          <w:p w14:paraId="744A943A" w14:textId="75085C22" w:rsidR="003712DA" w:rsidRPr="00FB2757" w:rsidRDefault="006A49D3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 xml:space="preserve">How are drafting, </w:t>
            </w:r>
            <w:r w:rsidR="00653684" w:rsidRPr="00FB2757">
              <w:rPr>
                <w:sz w:val="18"/>
              </w:rPr>
              <w:t>validation</w:t>
            </w:r>
            <w:r w:rsidRPr="00FB2757">
              <w:rPr>
                <w:sz w:val="18"/>
              </w:rPr>
              <w:t xml:space="preserve">, </w:t>
            </w:r>
            <w:r w:rsidR="005F104D" w:rsidRPr="00FB2757">
              <w:rPr>
                <w:sz w:val="18"/>
              </w:rPr>
              <w:t>examination</w:t>
            </w:r>
            <w:r w:rsidRPr="00FB2757">
              <w:rPr>
                <w:sz w:val="18"/>
              </w:rPr>
              <w:t xml:space="preserve"> and </w:t>
            </w:r>
            <w:r w:rsidR="00C93427" w:rsidRPr="00FB2757">
              <w:rPr>
                <w:sz w:val="18"/>
              </w:rPr>
              <w:t xml:space="preserve">review </w:t>
            </w:r>
            <w:r w:rsidR="003712DA" w:rsidRPr="00FB2757">
              <w:rPr>
                <w:sz w:val="18"/>
              </w:rPr>
              <w:t xml:space="preserve">of an </w:t>
            </w:r>
            <w:r w:rsidR="00C93427" w:rsidRPr="00FB2757">
              <w:rPr>
                <w:sz w:val="18"/>
              </w:rPr>
              <w:t xml:space="preserve">exam </w:t>
            </w:r>
            <w:r w:rsidR="003712DA" w:rsidRPr="00FB2757">
              <w:rPr>
                <w:sz w:val="18"/>
              </w:rPr>
              <w:t>kept separate</w:t>
            </w:r>
            <w:r w:rsidRPr="00FB2757">
              <w:rPr>
                <w:sz w:val="18"/>
              </w:rPr>
              <w:t>?</w:t>
            </w:r>
          </w:p>
        </w:tc>
        <w:tc>
          <w:tcPr>
            <w:tcW w:w="4140" w:type="dxa"/>
          </w:tcPr>
          <w:p w14:paraId="6C257678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3ECE1B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875CD08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51D9C5A4" w14:textId="77777777" w:rsidTr="008445CE">
        <w:tc>
          <w:tcPr>
            <w:tcW w:w="3510" w:type="dxa"/>
            <w:shd w:val="clear" w:color="auto" w:fill="auto"/>
          </w:tcPr>
          <w:p w14:paraId="251E31ED" w14:textId="126E1EF4" w:rsidR="00C93427" w:rsidRPr="00FB2757" w:rsidRDefault="006A49D3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 xml:space="preserve">How are the </w:t>
            </w:r>
            <w:r w:rsidR="00C93427" w:rsidRPr="00FB2757">
              <w:rPr>
                <w:sz w:val="18"/>
              </w:rPr>
              <w:t>students informed on the following topics:</w:t>
            </w:r>
          </w:p>
          <w:p w14:paraId="062981F9" w14:textId="63F763C6" w:rsidR="001A59E2" w:rsidRPr="00FB2757" w:rsidRDefault="001A59E2" w:rsidP="008445CE">
            <w:pPr>
              <w:pStyle w:val="Lijstnummeringa"/>
            </w:pPr>
            <w:r w:rsidRPr="00FB2757">
              <w:t xml:space="preserve">The programme of exams including the type of </w:t>
            </w:r>
            <w:r w:rsidR="006D3C28">
              <w:rPr>
                <w:rFonts w:cs="Calibri"/>
                <w:color w:val="000000"/>
                <w:szCs w:val="18"/>
              </w:rPr>
              <w:t>examinations</w:t>
            </w:r>
            <w:r w:rsidR="006D3C28">
              <w:rPr>
                <w:rFonts w:cs="Calibri"/>
                <w:color w:val="000000"/>
                <w:szCs w:val="18"/>
              </w:rPr>
              <w:t xml:space="preserve"> </w:t>
            </w:r>
            <w:r w:rsidRPr="00FB2757">
              <w:t>used</w:t>
            </w:r>
          </w:p>
          <w:p w14:paraId="6BB6E179" w14:textId="77777777" w:rsidR="00DA6BDF" w:rsidRPr="00FB2757" w:rsidRDefault="001A59E2" w:rsidP="008445CE">
            <w:pPr>
              <w:pStyle w:val="Lijstnummeringa"/>
            </w:pPr>
            <w:r w:rsidRPr="00FB2757">
              <w:t>The exam regulations</w:t>
            </w:r>
          </w:p>
          <w:p w14:paraId="0A4E5F94" w14:textId="3F1AD268" w:rsidR="003712DA" w:rsidRPr="00FB2757" w:rsidRDefault="001A59E2" w:rsidP="003442FE">
            <w:pPr>
              <w:pStyle w:val="Lijstnummeringa"/>
            </w:pPr>
            <w:r w:rsidRPr="00FB2757">
              <w:t>The l</w:t>
            </w:r>
            <w:r w:rsidR="006A49D3" w:rsidRPr="00FB2757">
              <w:t xml:space="preserve">earning outcomes and </w:t>
            </w:r>
            <w:r w:rsidR="008445CE" w:rsidRPr="00FB2757">
              <w:t>attainment targets</w:t>
            </w:r>
          </w:p>
        </w:tc>
        <w:tc>
          <w:tcPr>
            <w:tcW w:w="4140" w:type="dxa"/>
          </w:tcPr>
          <w:p w14:paraId="7BB56BF5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9FB82DF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40D8A25E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79B9DFF4" w14:textId="77777777" w:rsidTr="008445CE">
        <w:tc>
          <w:tcPr>
            <w:tcW w:w="3510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  <w:shd w:val="clear" w:color="auto" w:fill="auto"/>
          </w:tcPr>
          <w:p w14:paraId="4815A49F" w14:textId="77777777" w:rsidR="006A49D3" w:rsidRPr="00FB2757" w:rsidRDefault="006A49D3" w:rsidP="003442FE">
            <w:pPr>
              <w:pStyle w:val="Standaardtabel0"/>
              <w:rPr>
                <w:color w:val="808080"/>
                <w:sz w:val="18"/>
                <w:szCs w:val="18"/>
              </w:rPr>
            </w:pPr>
            <w:r w:rsidRPr="00FB2757">
              <w:rPr>
                <w:color w:val="808080"/>
                <w:sz w:val="18"/>
              </w:rPr>
              <w:lastRenderedPageBreak/>
              <w:t>Conclusion</w:t>
            </w:r>
          </w:p>
          <w:p w14:paraId="01593445" w14:textId="77777777" w:rsidR="006A49D3" w:rsidRPr="00FB2757" w:rsidRDefault="006A49D3" w:rsidP="003442FE">
            <w:pPr>
              <w:pStyle w:val="Standaardtabel0"/>
              <w:rPr>
                <w:i/>
                <w:color w:val="808080"/>
                <w:sz w:val="18"/>
                <w:szCs w:val="18"/>
              </w:rPr>
            </w:pPr>
            <w:r w:rsidRPr="00FB2757">
              <w:rPr>
                <w:i/>
                <w:color w:val="808080"/>
                <w:sz w:val="18"/>
              </w:rPr>
              <w:t>(to be completed by the NCP NLQF)</w:t>
            </w:r>
          </w:p>
        </w:tc>
        <w:tc>
          <w:tcPr>
            <w:tcW w:w="4140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  <w:shd w:val="clear" w:color="auto" w:fill="auto"/>
          </w:tcPr>
          <w:p w14:paraId="5636D9A3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  <w:shd w:val="clear" w:color="auto" w:fill="auto"/>
          </w:tcPr>
          <w:p w14:paraId="11482041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6A7A8"/>
              <w:left w:val="single" w:sz="4" w:space="0" w:color="A6A7A8"/>
              <w:bottom w:val="single" w:sz="4" w:space="0" w:color="A6A7A8"/>
              <w:right w:val="single" w:sz="4" w:space="0" w:color="A6A7A8"/>
            </w:tcBorders>
          </w:tcPr>
          <w:p w14:paraId="170A1AFB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</w:tbl>
    <w:p w14:paraId="218F0990" w14:textId="77777777" w:rsidR="000F622A" w:rsidRPr="00FB2757" w:rsidRDefault="000F622A" w:rsidP="003442FE"/>
    <w:p w14:paraId="0407E3E5" w14:textId="51977279" w:rsidR="006A49D3" w:rsidRPr="00FB2757" w:rsidRDefault="006A49D3" w:rsidP="003442FE">
      <w:pPr>
        <w:pStyle w:val="Kop3zondernummering"/>
        <w:pageBreakBefore/>
        <w:rPr>
          <w:sz w:val="18"/>
          <w:szCs w:val="18"/>
        </w:rPr>
      </w:pPr>
      <w:r w:rsidRPr="00FB2757">
        <w:rPr>
          <w:sz w:val="18"/>
        </w:rPr>
        <w:lastRenderedPageBreak/>
        <w:t>E</w:t>
      </w:r>
      <w:r w:rsidRPr="00FB2757">
        <w:rPr>
          <w:sz w:val="18"/>
        </w:rPr>
        <w:tab/>
        <w:t xml:space="preserve">Quality Assurance </w:t>
      </w:r>
    </w:p>
    <w:p w14:paraId="3DBE7021" w14:textId="77777777" w:rsidR="006A49D3" w:rsidRPr="00FB2757" w:rsidRDefault="006A49D3" w:rsidP="003442FE">
      <w:pPr>
        <w:rPr>
          <w:szCs w:val="18"/>
        </w:rPr>
      </w:pPr>
    </w:p>
    <w:tbl>
      <w:tblPr>
        <w:tblW w:w="0" w:type="auto"/>
        <w:tblBorders>
          <w:top w:val="single" w:sz="4" w:space="0" w:color="A6A7A8"/>
          <w:left w:val="single" w:sz="4" w:space="0" w:color="A6A7A8"/>
          <w:bottom w:val="single" w:sz="4" w:space="0" w:color="A6A7A8"/>
          <w:right w:val="single" w:sz="4" w:space="0" w:color="A6A7A8"/>
          <w:insideH w:val="single" w:sz="4" w:space="0" w:color="A6A7A8"/>
          <w:insideV w:val="single" w:sz="4" w:space="0" w:color="A6A7A8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62"/>
        <w:gridCol w:w="4153"/>
        <w:gridCol w:w="3205"/>
        <w:gridCol w:w="3172"/>
      </w:tblGrid>
      <w:tr w:rsidR="008B70C7" w:rsidRPr="00FB2757" w14:paraId="71437428" w14:textId="77777777" w:rsidTr="008B70C7">
        <w:trPr>
          <w:tblHeader/>
        </w:trPr>
        <w:tc>
          <w:tcPr>
            <w:tcW w:w="3462" w:type="dxa"/>
            <w:shd w:val="clear" w:color="auto" w:fill="94CAD0"/>
          </w:tcPr>
          <w:p w14:paraId="4DE074B5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Criteria</w:t>
            </w:r>
          </w:p>
        </w:tc>
        <w:tc>
          <w:tcPr>
            <w:tcW w:w="4153" w:type="dxa"/>
            <w:shd w:val="clear" w:color="auto" w:fill="94CAD0"/>
          </w:tcPr>
          <w:p w14:paraId="36EA31F9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 xml:space="preserve">Answer and </w:t>
            </w:r>
            <w:r w:rsidR="003712DA" w:rsidRPr="00FB2757">
              <w:rPr>
                <w:b/>
                <w:sz w:val="18"/>
              </w:rPr>
              <w:t>verification</w:t>
            </w:r>
          </w:p>
        </w:tc>
        <w:tc>
          <w:tcPr>
            <w:tcW w:w="3205" w:type="dxa"/>
            <w:shd w:val="clear" w:color="auto" w:fill="94CAD0"/>
          </w:tcPr>
          <w:p w14:paraId="518BFEB7" w14:textId="77777777" w:rsidR="006A49D3" w:rsidRPr="00FB2757" w:rsidRDefault="00F06F7F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sz w:val="18"/>
              </w:rPr>
              <w:t>Demonstrated</w:t>
            </w:r>
            <w:r w:rsidR="006A49D3" w:rsidRPr="00FB2757">
              <w:rPr>
                <w:b/>
                <w:sz w:val="18"/>
              </w:rPr>
              <w:t xml:space="preserve"> by (refer to numbered supplements)</w:t>
            </w:r>
          </w:p>
        </w:tc>
        <w:tc>
          <w:tcPr>
            <w:tcW w:w="3172" w:type="dxa"/>
            <w:shd w:val="clear" w:color="auto" w:fill="94CAD0"/>
          </w:tcPr>
          <w:p w14:paraId="02B7837B" w14:textId="0AC1B0D7" w:rsidR="006A49D3" w:rsidRPr="00FB2757" w:rsidRDefault="004C778C" w:rsidP="003442FE">
            <w:pPr>
              <w:pStyle w:val="Standaardtabel0"/>
              <w:rPr>
                <w:b/>
                <w:i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Judgement</w:t>
            </w:r>
          </w:p>
          <w:p w14:paraId="553BC6B8" w14:textId="77777777" w:rsidR="006A49D3" w:rsidRPr="00FB2757" w:rsidRDefault="006A49D3" w:rsidP="003442FE">
            <w:pPr>
              <w:pStyle w:val="Standaardtabel0"/>
              <w:rPr>
                <w:b/>
                <w:sz w:val="18"/>
                <w:szCs w:val="18"/>
              </w:rPr>
            </w:pPr>
            <w:r w:rsidRPr="00FB2757">
              <w:rPr>
                <w:b/>
                <w:i/>
                <w:sz w:val="18"/>
              </w:rPr>
              <w:t>(to be completed by the NCP NLQF)</w:t>
            </w:r>
          </w:p>
        </w:tc>
      </w:tr>
      <w:tr w:rsidR="006A49D3" w:rsidRPr="00FB2757" w14:paraId="3484FE52" w14:textId="77777777" w:rsidTr="000F622A">
        <w:tc>
          <w:tcPr>
            <w:tcW w:w="3462" w:type="dxa"/>
            <w:shd w:val="clear" w:color="auto" w:fill="auto"/>
          </w:tcPr>
          <w:p w14:paraId="43CC2847" w14:textId="21F66903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What externally validated quality assurance system is being </w:t>
            </w:r>
            <w:r w:rsidR="001A59E2" w:rsidRPr="00FB2757">
              <w:rPr>
                <w:sz w:val="18"/>
              </w:rPr>
              <w:t xml:space="preserve">used </w:t>
            </w:r>
            <w:r w:rsidRPr="00FB2757">
              <w:rPr>
                <w:sz w:val="18"/>
              </w:rPr>
              <w:t xml:space="preserve">by </w:t>
            </w:r>
            <w:r w:rsidR="001A59E2" w:rsidRPr="00FB2757">
              <w:rPr>
                <w:sz w:val="18"/>
              </w:rPr>
              <w:t xml:space="preserve">your </w:t>
            </w:r>
            <w:r w:rsidRPr="00FB2757">
              <w:rPr>
                <w:sz w:val="18"/>
              </w:rPr>
              <w:t>organisation:</w:t>
            </w:r>
          </w:p>
          <w:p w14:paraId="0A320E7A" w14:textId="77777777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NVAO </w:t>
            </w:r>
          </w:p>
          <w:p w14:paraId="3D621A43" w14:textId="53C95A76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Inspect</w:t>
            </w:r>
            <w:r w:rsidR="001A59E2" w:rsidRPr="00FB2757">
              <w:rPr>
                <w:sz w:val="18"/>
              </w:rPr>
              <w:t>orate</w:t>
            </w:r>
            <w:r w:rsidRPr="00FB2757">
              <w:rPr>
                <w:sz w:val="18"/>
              </w:rPr>
              <w:t xml:space="preserve"> of Education</w:t>
            </w:r>
          </w:p>
          <w:p w14:paraId="7796622A" w14:textId="162C6A15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ISO 9001:</w:t>
            </w:r>
            <w:r w:rsidR="00AB6A71" w:rsidRPr="00FB2757">
              <w:rPr>
                <w:sz w:val="18"/>
              </w:rPr>
              <w:t>2015</w:t>
            </w:r>
          </w:p>
          <w:p w14:paraId="5F40DFB0" w14:textId="77777777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INK model (with external audit)</w:t>
            </w:r>
          </w:p>
          <w:p w14:paraId="56D25BA5" w14:textId="46E4A988" w:rsidR="006A49D3" w:rsidRPr="00FB2757" w:rsidRDefault="006A49D3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Supervision by Stichting Examenkamer</w:t>
            </w:r>
          </w:p>
          <w:p w14:paraId="4D48A44A" w14:textId="5CF11A2A" w:rsidR="00AE3C4A" w:rsidRPr="00FB2757" w:rsidRDefault="00AE3C4A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SNRO</w:t>
            </w:r>
          </w:p>
          <w:p w14:paraId="2885B6F1" w14:textId="3A43E368" w:rsidR="00AE3C4A" w:rsidRPr="00FB2757" w:rsidRDefault="00AE3C4A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Foundation Validation VET Exams</w:t>
            </w:r>
          </w:p>
          <w:p w14:paraId="5F12BAAE" w14:textId="69B8C8D3" w:rsidR="003712DA" w:rsidRPr="00FB2757" w:rsidRDefault="003712DA" w:rsidP="003442FE">
            <w:pPr>
              <w:pStyle w:val="Lijstopsomtekentabel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Other (please describe</w:t>
            </w:r>
            <w:r w:rsidR="00675F81" w:rsidRPr="00FB2757">
              <w:rPr>
                <w:sz w:val="18"/>
              </w:rPr>
              <w:t xml:space="preserve"> which organisation and which way</w:t>
            </w:r>
            <w:r w:rsidRPr="00FB2757">
              <w:rPr>
                <w:sz w:val="18"/>
              </w:rPr>
              <w:t>?</w:t>
            </w:r>
          </w:p>
        </w:tc>
        <w:tc>
          <w:tcPr>
            <w:tcW w:w="4153" w:type="dxa"/>
          </w:tcPr>
          <w:p w14:paraId="6C909B12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67A69A30" w14:textId="77777777" w:rsidR="006A49D3" w:rsidRPr="00FB2757" w:rsidRDefault="006A49D3" w:rsidP="003442FE">
            <w:pPr>
              <w:pStyle w:val="Standaardtabel0"/>
              <w:rPr>
                <w:i/>
                <w:sz w:val="18"/>
                <w:szCs w:val="18"/>
              </w:rPr>
            </w:pPr>
          </w:p>
        </w:tc>
        <w:tc>
          <w:tcPr>
            <w:tcW w:w="3172" w:type="dxa"/>
          </w:tcPr>
          <w:p w14:paraId="7D760AB0" w14:textId="77777777" w:rsidR="006A49D3" w:rsidRPr="00FB2757" w:rsidRDefault="006A49D3" w:rsidP="003442FE">
            <w:pPr>
              <w:pStyle w:val="Standaardtabel0"/>
              <w:rPr>
                <w:i/>
                <w:sz w:val="18"/>
                <w:szCs w:val="18"/>
              </w:rPr>
            </w:pPr>
          </w:p>
        </w:tc>
      </w:tr>
      <w:tr w:rsidR="00AE3C4A" w:rsidRPr="00FB2757" w14:paraId="1AA49621" w14:textId="77777777" w:rsidTr="000F622A">
        <w:tc>
          <w:tcPr>
            <w:tcW w:w="3462" w:type="dxa"/>
            <w:shd w:val="clear" w:color="auto" w:fill="auto"/>
          </w:tcPr>
          <w:p w14:paraId="5AABB2BC" w14:textId="4A578E79" w:rsidR="00AE3C4A" w:rsidRPr="00FB2757" w:rsidRDefault="00AE3C4A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Does your organisation possesses the NRTO lable?</w:t>
            </w:r>
          </w:p>
        </w:tc>
        <w:tc>
          <w:tcPr>
            <w:tcW w:w="4153" w:type="dxa"/>
          </w:tcPr>
          <w:p w14:paraId="07F4B6BC" w14:textId="77777777" w:rsidR="00AE3C4A" w:rsidRPr="00FB2757" w:rsidRDefault="00AE3C4A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5212F501" w14:textId="77777777" w:rsidR="00AE3C4A" w:rsidRPr="00FB2757" w:rsidDel="001A59E2" w:rsidRDefault="00AE3C4A" w:rsidP="003442FE">
            <w:pPr>
              <w:pStyle w:val="Standaardtabel0"/>
              <w:rPr>
                <w:i/>
                <w:sz w:val="18"/>
              </w:rPr>
            </w:pPr>
          </w:p>
        </w:tc>
        <w:tc>
          <w:tcPr>
            <w:tcW w:w="3172" w:type="dxa"/>
          </w:tcPr>
          <w:p w14:paraId="3C4E15BC" w14:textId="77777777" w:rsidR="00AE3C4A" w:rsidRPr="00FB2757" w:rsidRDefault="00AE3C4A" w:rsidP="003442FE">
            <w:pPr>
              <w:pStyle w:val="Standaardtabel0"/>
              <w:rPr>
                <w:i/>
                <w:sz w:val="18"/>
                <w:szCs w:val="18"/>
              </w:rPr>
            </w:pPr>
          </w:p>
        </w:tc>
      </w:tr>
      <w:tr w:rsidR="00AE3C4A" w:rsidRPr="00FB2757" w14:paraId="7EE7B91F" w14:textId="77777777" w:rsidTr="000F622A">
        <w:tc>
          <w:tcPr>
            <w:tcW w:w="3462" w:type="dxa"/>
            <w:shd w:val="clear" w:color="auto" w:fill="auto"/>
          </w:tcPr>
          <w:p w14:paraId="3CA510A5" w14:textId="296BFC4B" w:rsidR="00AE3C4A" w:rsidRPr="00FB2757" w:rsidRDefault="00AE3C4A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 xml:space="preserve">Is your </w:t>
            </w:r>
            <w:r w:rsidR="008445CE" w:rsidRPr="00FB2757">
              <w:rPr>
                <w:sz w:val="18"/>
              </w:rPr>
              <w:t>organisation accredited by NIAZ</w:t>
            </w:r>
            <w:r w:rsidR="00FF6634" w:rsidRPr="00FB2757">
              <w:rPr>
                <w:sz w:val="18"/>
              </w:rPr>
              <w:t>?</w:t>
            </w:r>
          </w:p>
        </w:tc>
        <w:tc>
          <w:tcPr>
            <w:tcW w:w="4153" w:type="dxa"/>
          </w:tcPr>
          <w:p w14:paraId="237C67AE" w14:textId="77777777" w:rsidR="00AE3C4A" w:rsidRPr="00FB2757" w:rsidRDefault="00AE3C4A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76A23A9A" w14:textId="77777777" w:rsidR="00AE3C4A" w:rsidRPr="00FB2757" w:rsidDel="001A59E2" w:rsidRDefault="00AE3C4A" w:rsidP="003442FE">
            <w:pPr>
              <w:pStyle w:val="Standaardtabel0"/>
              <w:rPr>
                <w:i/>
                <w:sz w:val="18"/>
              </w:rPr>
            </w:pPr>
          </w:p>
        </w:tc>
        <w:tc>
          <w:tcPr>
            <w:tcW w:w="3172" w:type="dxa"/>
          </w:tcPr>
          <w:p w14:paraId="48AF0F38" w14:textId="77777777" w:rsidR="00AE3C4A" w:rsidRPr="00FB2757" w:rsidRDefault="00AE3C4A" w:rsidP="003442FE">
            <w:pPr>
              <w:pStyle w:val="Standaardtabel0"/>
              <w:rPr>
                <w:i/>
                <w:sz w:val="18"/>
                <w:szCs w:val="18"/>
              </w:rPr>
            </w:pPr>
          </w:p>
        </w:tc>
      </w:tr>
      <w:tr w:rsidR="006A49D3" w:rsidRPr="00FB2757" w14:paraId="2CB7D64A" w14:textId="77777777" w:rsidTr="000F622A">
        <w:tc>
          <w:tcPr>
            <w:tcW w:w="3462" w:type="dxa"/>
            <w:shd w:val="clear" w:color="auto" w:fill="auto"/>
          </w:tcPr>
          <w:p w14:paraId="6D1D5758" w14:textId="6D28D272" w:rsidR="003712DA" w:rsidRPr="00FB2757" w:rsidRDefault="006A49D3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 xml:space="preserve">How is </w:t>
            </w:r>
            <w:r w:rsidR="00112F16" w:rsidRPr="00FB2757">
              <w:rPr>
                <w:sz w:val="18"/>
              </w:rPr>
              <w:t>the</w:t>
            </w:r>
            <w:r w:rsidRPr="00FB2757">
              <w:rPr>
                <w:sz w:val="18"/>
              </w:rPr>
              <w:t xml:space="preserve"> quality assurance system </w:t>
            </w:r>
            <w:r w:rsidR="008445CE" w:rsidRPr="00FB2757">
              <w:rPr>
                <w:sz w:val="18"/>
              </w:rPr>
              <w:t>evaluated</w:t>
            </w:r>
            <w:r w:rsidR="003712DA" w:rsidRPr="00FB2757">
              <w:rPr>
                <w:sz w:val="18"/>
              </w:rPr>
              <w:t>?</w:t>
            </w:r>
          </w:p>
          <w:p w14:paraId="19ACB6B8" w14:textId="2BCFC299" w:rsidR="006A49D3" w:rsidRPr="00FB2757" w:rsidRDefault="003712DA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H</w:t>
            </w:r>
            <w:r w:rsidR="006A49D3" w:rsidRPr="00FB2757">
              <w:rPr>
                <w:sz w:val="18"/>
              </w:rPr>
              <w:t>ow are</w:t>
            </w:r>
            <w:r w:rsidRPr="00FB2757">
              <w:rPr>
                <w:sz w:val="18"/>
              </w:rPr>
              <w:t xml:space="preserve"> actions for </w:t>
            </w:r>
            <w:r w:rsidR="006A49D3" w:rsidRPr="00FB2757">
              <w:rPr>
                <w:sz w:val="18"/>
              </w:rPr>
              <w:t xml:space="preserve">improvement </w:t>
            </w:r>
            <w:r w:rsidRPr="00FB2757">
              <w:rPr>
                <w:sz w:val="18"/>
              </w:rPr>
              <w:t>implemented</w:t>
            </w:r>
            <w:r w:rsidR="006A49D3" w:rsidRPr="00FB2757">
              <w:rPr>
                <w:sz w:val="18"/>
              </w:rPr>
              <w:t>?</w:t>
            </w:r>
          </w:p>
        </w:tc>
        <w:tc>
          <w:tcPr>
            <w:tcW w:w="4153" w:type="dxa"/>
          </w:tcPr>
          <w:p w14:paraId="11EA6C1D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69426202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32B6DFE3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035EB9FD" w14:textId="77777777" w:rsidTr="000F622A">
        <w:tc>
          <w:tcPr>
            <w:tcW w:w="3462" w:type="dxa"/>
            <w:shd w:val="clear" w:color="auto" w:fill="auto"/>
          </w:tcPr>
          <w:p w14:paraId="23A4B205" w14:textId="17184F58" w:rsidR="003712DA" w:rsidRPr="00FB2757" w:rsidRDefault="006A49D3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lastRenderedPageBreak/>
              <w:t xml:space="preserve">Who </w:t>
            </w:r>
            <w:r w:rsidR="003712DA" w:rsidRPr="00FB2757">
              <w:rPr>
                <w:sz w:val="18"/>
              </w:rPr>
              <w:t>is</w:t>
            </w:r>
            <w:r w:rsidRPr="00FB2757">
              <w:rPr>
                <w:sz w:val="18"/>
              </w:rPr>
              <w:t xml:space="preserve"> involved in </w:t>
            </w:r>
            <w:r w:rsidR="00FD37DF" w:rsidRPr="00FB2757">
              <w:rPr>
                <w:sz w:val="18"/>
              </w:rPr>
              <w:t>the internal</w:t>
            </w:r>
            <w:r w:rsidR="008445CE" w:rsidRPr="00FB2757">
              <w:rPr>
                <w:sz w:val="18"/>
              </w:rPr>
              <w:t xml:space="preserve"> </w:t>
            </w:r>
            <w:r w:rsidR="00FD37DF" w:rsidRPr="00FB2757">
              <w:rPr>
                <w:sz w:val="18"/>
              </w:rPr>
              <w:t>evaluation of</w:t>
            </w:r>
            <w:r w:rsidR="008445CE" w:rsidRPr="00FB2757">
              <w:rPr>
                <w:sz w:val="18"/>
              </w:rPr>
              <w:t xml:space="preserve"> </w:t>
            </w:r>
            <w:r w:rsidRPr="00FB2757">
              <w:rPr>
                <w:sz w:val="18"/>
              </w:rPr>
              <w:t>the quality assurance system</w:t>
            </w:r>
            <w:r w:rsidR="003712DA" w:rsidRPr="00FB2757">
              <w:rPr>
                <w:sz w:val="18"/>
              </w:rPr>
              <w:t>?</w:t>
            </w:r>
          </w:p>
          <w:p w14:paraId="54418451" w14:textId="1871E062" w:rsidR="006A49D3" w:rsidRPr="00FB2757" w:rsidRDefault="003712DA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Who is involved in </w:t>
            </w:r>
            <w:r w:rsidR="00FD37DF" w:rsidRPr="00FB2757">
              <w:rPr>
                <w:sz w:val="18"/>
              </w:rPr>
              <w:t>the external evaluation of</w:t>
            </w:r>
            <w:r w:rsidR="008445CE" w:rsidRPr="00FB2757">
              <w:rPr>
                <w:sz w:val="18"/>
              </w:rPr>
              <w:t xml:space="preserve"> the quality assurance system</w:t>
            </w:r>
            <w:r w:rsidRPr="00FB2757">
              <w:rPr>
                <w:sz w:val="18"/>
              </w:rPr>
              <w:t>?</w:t>
            </w:r>
          </w:p>
        </w:tc>
        <w:tc>
          <w:tcPr>
            <w:tcW w:w="4153" w:type="dxa"/>
          </w:tcPr>
          <w:p w14:paraId="707DF622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2B58755B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7B9AF966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1123592E" w14:textId="77777777" w:rsidTr="000F622A">
        <w:tc>
          <w:tcPr>
            <w:tcW w:w="3462" w:type="dxa"/>
            <w:shd w:val="clear" w:color="auto" w:fill="auto"/>
          </w:tcPr>
          <w:p w14:paraId="6411E32B" w14:textId="77777777" w:rsidR="006A49D3" w:rsidRPr="00FB2757" w:rsidRDefault="001A08E4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How </w:t>
            </w:r>
            <w:r w:rsidR="003712DA" w:rsidRPr="00FB2757">
              <w:rPr>
                <w:sz w:val="18"/>
              </w:rPr>
              <w:t>do</w:t>
            </w:r>
            <w:r w:rsidR="00112F16" w:rsidRPr="00FB2757">
              <w:rPr>
                <w:sz w:val="18"/>
              </w:rPr>
              <w:t xml:space="preserve"> students receive</w:t>
            </w:r>
            <w:r w:rsidRPr="00FB2757">
              <w:rPr>
                <w:sz w:val="18"/>
              </w:rPr>
              <w:t xml:space="preserve"> </w:t>
            </w:r>
            <w:r w:rsidR="006A49D3" w:rsidRPr="00FB2757">
              <w:rPr>
                <w:sz w:val="18"/>
              </w:rPr>
              <w:t>course information?</w:t>
            </w:r>
          </w:p>
        </w:tc>
        <w:tc>
          <w:tcPr>
            <w:tcW w:w="4153" w:type="dxa"/>
          </w:tcPr>
          <w:p w14:paraId="1D44D4AC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749F7B1C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2542DCF5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32198" w:rsidRPr="00FB2757" w14:paraId="38790882" w14:textId="77777777" w:rsidTr="000F622A">
        <w:tc>
          <w:tcPr>
            <w:tcW w:w="3462" w:type="dxa"/>
            <w:shd w:val="clear" w:color="auto" w:fill="auto"/>
          </w:tcPr>
          <w:p w14:paraId="50182683" w14:textId="3B79FCBC" w:rsidR="00632198" w:rsidRPr="00FB2757" w:rsidRDefault="00632198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Is a dispute settlement process</w:t>
            </w:r>
            <w:r w:rsidR="00FD37DF" w:rsidRPr="00FB2757">
              <w:rPr>
                <w:sz w:val="18"/>
              </w:rPr>
              <w:t xml:space="preserve"> in place</w:t>
            </w:r>
            <w:r w:rsidRPr="00FB2757">
              <w:rPr>
                <w:sz w:val="18"/>
              </w:rPr>
              <w:t>?</w:t>
            </w:r>
          </w:p>
          <w:p w14:paraId="498A4B4D" w14:textId="42347BC6" w:rsidR="00632198" w:rsidRPr="00FB2757" w:rsidRDefault="00AB6A71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 xml:space="preserve">If </w:t>
            </w:r>
            <w:r w:rsidR="008445CE" w:rsidRPr="00FB2757">
              <w:rPr>
                <w:sz w:val="18"/>
              </w:rPr>
              <w:t>yes</w:t>
            </w:r>
            <w:r w:rsidR="00632198" w:rsidRPr="00FB2757">
              <w:rPr>
                <w:sz w:val="18"/>
              </w:rPr>
              <w:t>, please describe</w:t>
            </w:r>
            <w:r w:rsidR="00FD37DF" w:rsidRPr="00FB2757">
              <w:rPr>
                <w:sz w:val="18"/>
              </w:rPr>
              <w:t xml:space="preserve"> the process</w:t>
            </w:r>
            <w:r w:rsidRPr="00FB2757">
              <w:rPr>
                <w:sz w:val="18"/>
              </w:rPr>
              <w:t>.</w:t>
            </w:r>
          </w:p>
          <w:p w14:paraId="5977AF66" w14:textId="608754DF" w:rsidR="00632198" w:rsidRPr="00FB2757" w:rsidRDefault="00FD37DF" w:rsidP="008445C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 xml:space="preserve">If </w:t>
            </w:r>
            <w:r w:rsidR="008445CE" w:rsidRPr="00FB2757">
              <w:rPr>
                <w:sz w:val="18"/>
              </w:rPr>
              <w:t>y</w:t>
            </w:r>
            <w:r w:rsidRPr="00FB2757">
              <w:rPr>
                <w:sz w:val="18"/>
              </w:rPr>
              <w:t>es, who are the members of the dispute settlement committee?</w:t>
            </w:r>
          </w:p>
        </w:tc>
        <w:tc>
          <w:tcPr>
            <w:tcW w:w="4153" w:type="dxa"/>
          </w:tcPr>
          <w:p w14:paraId="283A8BBB" w14:textId="77777777" w:rsidR="00632198" w:rsidRPr="00FB2757" w:rsidRDefault="00632198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690F4080" w14:textId="77777777" w:rsidR="00632198" w:rsidRPr="00FB2757" w:rsidRDefault="00632198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092A57DA" w14:textId="77777777" w:rsidR="00632198" w:rsidRPr="00FB2757" w:rsidRDefault="00632198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32198" w:rsidRPr="00FB2757" w14:paraId="47A11BB2" w14:textId="77777777" w:rsidTr="000F622A">
        <w:trPr>
          <w:cantSplit/>
        </w:trPr>
        <w:tc>
          <w:tcPr>
            <w:tcW w:w="3462" w:type="dxa"/>
            <w:shd w:val="clear" w:color="auto" w:fill="auto"/>
          </w:tcPr>
          <w:p w14:paraId="1648338D" w14:textId="52BC3367" w:rsidR="00632198" w:rsidRPr="00FB2757" w:rsidRDefault="00632198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Is an independent appeals process</w:t>
            </w:r>
            <w:r w:rsidR="00FD37DF" w:rsidRPr="00FB2757">
              <w:rPr>
                <w:sz w:val="18"/>
              </w:rPr>
              <w:t xml:space="preserve"> in place</w:t>
            </w:r>
            <w:r w:rsidRPr="00FB2757">
              <w:rPr>
                <w:sz w:val="18"/>
              </w:rPr>
              <w:t>?</w:t>
            </w:r>
          </w:p>
          <w:p w14:paraId="0DE1FF90" w14:textId="0A9A0A98" w:rsidR="00FD37DF" w:rsidRPr="00FB2757" w:rsidRDefault="008445CE" w:rsidP="003442FE">
            <w:pPr>
              <w:pStyle w:val="Standaardtabel0"/>
              <w:rPr>
                <w:sz w:val="18"/>
              </w:rPr>
            </w:pPr>
            <w:r w:rsidRPr="00FB2757">
              <w:rPr>
                <w:sz w:val="18"/>
              </w:rPr>
              <w:t>If ye</w:t>
            </w:r>
            <w:r w:rsidR="00BC4040" w:rsidRPr="00FB2757">
              <w:rPr>
                <w:sz w:val="18"/>
              </w:rPr>
              <w:t>s</w:t>
            </w:r>
            <w:r w:rsidR="00632198" w:rsidRPr="00FB2757">
              <w:rPr>
                <w:sz w:val="18"/>
              </w:rPr>
              <w:t>, please describe</w:t>
            </w:r>
          </w:p>
          <w:p w14:paraId="5962841B" w14:textId="4D6207A5" w:rsidR="00632198" w:rsidRPr="00FB2757" w:rsidRDefault="008445CE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If ye</w:t>
            </w:r>
            <w:r w:rsidR="00FD37DF" w:rsidRPr="00FB2757">
              <w:rPr>
                <w:sz w:val="18"/>
              </w:rPr>
              <w:t xml:space="preserve">s, who are the members of the </w:t>
            </w:r>
            <w:r w:rsidR="004611B2" w:rsidRPr="00FB2757">
              <w:rPr>
                <w:sz w:val="18"/>
              </w:rPr>
              <w:t xml:space="preserve">appeal </w:t>
            </w:r>
            <w:r w:rsidR="00FD37DF" w:rsidRPr="00FB2757">
              <w:rPr>
                <w:sz w:val="18"/>
              </w:rPr>
              <w:t>committee?</w:t>
            </w:r>
            <w:r w:rsidR="00632198" w:rsidRPr="00FB2757">
              <w:rPr>
                <w:sz w:val="18"/>
              </w:rPr>
              <w:t xml:space="preserve"> </w:t>
            </w:r>
          </w:p>
        </w:tc>
        <w:tc>
          <w:tcPr>
            <w:tcW w:w="4153" w:type="dxa"/>
          </w:tcPr>
          <w:p w14:paraId="3372EB55" w14:textId="77777777" w:rsidR="00632198" w:rsidRPr="00FB2757" w:rsidRDefault="00632198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5ABAE874" w14:textId="25CB3DB7" w:rsidR="00632198" w:rsidRPr="00FB2757" w:rsidRDefault="00632198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4F749C68" w14:textId="77777777" w:rsidR="00632198" w:rsidRPr="00FB2757" w:rsidRDefault="00632198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6B438E1C" w14:textId="77777777" w:rsidTr="000F622A">
        <w:tc>
          <w:tcPr>
            <w:tcW w:w="3462" w:type="dxa"/>
            <w:shd w:val="clear" w:color="auto" w:fill="auto"/>
          </w:tcPr>
          <w:p w14:paraId="0AB0544F" w14:textId="7AA9419F" w:rsidR="006A49D3" w:rsidRPr="00FB2757" w:rsidRDefault="00112F16" w:rsidP="008445C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sz w:val="18"/>
              </w:rPr>
              <w:t>Does the organisation</w:t>
            </w:r>
            <w:r w:rsidR="006A49D3" w:rsidRPr="00FB2757">
              <w:rPr>
                <w:sz w:val="18"/>
              </w:rPr>
              <w:t xml:space="preserve"> have liability insurance covering at least </w:t>
            </w:r>
            <w:r w:rsidR="00FD37DF" w:rsidRPr="00FB2757">
              <w:rPr>
                <w:sz w:val="18"/>
              </w:rPr>
              <w:t xml:space="preserve">500.000 </w:t>
            </w:r>
            <w:r w:rsidR="006A49D3" w:rsidRPr="00FB2757">
              <w:rPr>
                <w:sz w:val="18"/>
              </w:rPr>
              <w:t>EUR?</w:t>
            </w:r>
          </w:p>
        </w:tc>
        <w:tc>
          <w:tcPr>
            <w:tcW w:w="4153" w:type="dxa"/>
          </w:tcPr>
          <w:p w14:paraId="299F099B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55404DE8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1EF9ABE1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08514ED7" w14:textId="77777777" w:rsidTr="000F622A">
        <w:tc>
          <w:tcPr>
            <w:tcW w:w="3462" w:type="dxa"/>
            <w:shd w:val="clear" w:color="auto" w:fill="auto"/>
          </w:tcPr>
          <w:p w14:paraId="770E1F2A" w14:textId="77777777" w:rsidR="006A49D3" w:rsidRPr="00FB2757" w:rsidRDefault="006A49D3" w:rsidP="003442FE">
            <w:pPr>
              <w:pStyle w:val="Standaardtabel0"/>
              <w:rPr>
                <w:color w:val="808080"/>
                <w:sz w:val="18"/>
                <w:szCs w:val="18"/>
              </w:rPr>
            </w:pPr>
            <w:r w:rsidRPr="00FB2757">
              <w:rPr>
                <w:color w:val="808080"/>
                <w:sz w:val="18"/>
              </w:rPr>
              <w:t>Conclusion</w:t>
            </w:r>
          </w:p>
          <w:p w14:paraId="73CE750E" w14:textId="77777777" w:rsidR="006A49D3" w:rsidRPr="00FB2757" w:rsidRDefault="006A49D3" w:rsidP="003442FE">
            <w:pPr>
              <w:pStyle w:val="Standaardtabel0"/>
              <w:rPr>
                <w:i/>
                <w:color w:val="808080"/>
                <w:sz w:val="18"/>
                <w:szCs w:val="18"/>
              </w:rPr>
            </w:pPr>
            <w:r w:rsidRPr="00FB2757">
              <w:rPr>
                <w:i/>
                <w:color w:val="808080"/>
                <w:sz w:val="18"/>
              </w:rPr>
              <w:t>(to be completed by the NCP NLQF)</w:t>
            </w:r>
          </w:p>
        </w:tc>
        <w:tc>
          <w:tcPr>
            <w:tcW w:w="4153" w:type="dxa"/>
          </w:tcPr>
          <w:p w14:paraId="526DA261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52FB4CA9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0DB8DF0B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</w:tr>
      <w:tr w:rsidR="006A49D3" w:rsidRPr="00FB2757" w14:paraId="0D03C3F4" w14:textId="77777777" w:rsidTr="000F622A">
        <w:tc>
          <w:tcPr>
            <w:tcW w:w="3462" w:type="dxa"/>
            <w:shd w:val="clear" w:color="auto" w:fill="auto"/>
          </w:tcPr>
          <w:p w14:paraId="324A372B" w14:textId="77777777" w:rsidR="006A49D3" w:rsidRPr="00FB2757" w:rsidRDefault="006A49D3" w:rsidP="003442FE">
            <w:pPr>
              <w:pStyle w:val="Standaardtabel0"/>
              <w:rPr>
                <w:color w:val="808080"/>
                <w:sz w:val="18"/>
                <w:szCs w:val="18"/>
              </w:rPr>
            </w:pPr>
            <w:r w:rsidRPr="00FB2757">
              <w:rPr>
                <w:color w:val="808080"/>
                <w:sz w:val="18"/>
              </w:rPr>
              <w:lastRenderedPageBreak/>
              <w:t>Advice</w:t>
            </w:r>
          </w:p>
          <w:p w14:paraId="643334C6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  <w:r w:rsidRPr="00FB2757">
              <w:rPr>
                <w:i/>
                <w:color w:val="808080"/>
                <w:sz w:val="18"/>
              </w:rPr>
              <w:t>(to be completed by the NCP NLQF)</w:t>
            </w:r>
          </w:p>
        </w:tc>
        <w:tc>
          <w:tcPr>
            <w:tcW w:w="4153" w:type="dxa"/>
          </w:tcPr>
          <w:p w14:paraId="1B7C8D10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</w:tcPr>
          <w:p w14:paraId="143C5F54" w14:textId="77777777" w:rsidR="006A49D3" w:rsidRPr="00FB2757" w:rsidRDefault="006A49D3" w:rsidP="003442FE">
            <w:pPr>
              <w:pStyle w:val="Standaardtabel0"/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6B21DC0D" w14:textId="77777777" w:rsidR="006A49D3" w:rsidRPr="00FB2757" w:rsidRDefault="006A49D3" w:rsidP="003442FE">
            <w:pPr>
              <w:pStyle w:val="Standaardtabel0"/>
              <w:rPr>
                <w:color w:val="C00000"/>
                <w:sz w:val="18"/>
                <w:szCs w:val="18"/>
              </w:rPr>
            </w:pPr>
          </w:p>
        </w:tc>
      </w:tr>
    </w:tbl>
    <w:p w14:paraId="75925027" w14:textId="77777777" w:rsidR="00CF6335" w:rsidRPr="00FB2757" w:rsidRDefault="00CF6335" w:rsidP="003442FE">
      <w:pPr>
        <w:pStyle w:val="Tussenkopje"/>
        <w:rPr>
          <w:rFonts w:ascii="Verdana" w:hAnsi="Verdana"/>
          <w:i w:val="0"/>
          <w:sz w:val="18"/>
          <w:szCs w:val="18"/>
        </w:rPr>
        <w:sectPr w:rsidR="00CF6335" w:rsidRPr="00FB2757" w:rsidSect="006A49D3">
          <w:headerReference w:type="default" r:id="rId12"/>
          <w:footerReference w:type="default" r:id="rId13"/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64812A66" w14:textId="230E4DED" w:rsidR="006A49D3" w:rsidRPr="00FB2757" w:rsidRDefault="00CF6335" w:rsidP="00E13FDB">
      <w:pPr>
        <w:pStyle w:val="Kop1"/>
        <w:numPr>
          <w:ilvl w:val="0"/>
          <w:numId w:val="0"/>
        </w:numPr>
        <w:spacing w:after="400"/>
        <w:ind w:left="431" w:hanging="431"/>
      </w:pPr>
      <w:r w:rsidRPr="00FB2757">
        <w:rPr>
          <w:color w:val="46949D"/>
        </w:rPr>
        <w:lastRenderedPageBreak/>
        <w:t>Validity Application Form – Checklist</w:t>
      </w:r>
    </w:p>
    <w:tbl>
      <w:tblPr>
        <w:tblStyle w:val="Tabelraster"/>
        <w:tblW w:w="140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895"/>
        <w:gridCol w:w="1134"/>
      </w:tblGrid>
      <w:tr w:rsidR="008B70C7" w:rsidRPr="00FB2757" w14:paraId="18B88A26" w14:textId="77777777" w:rsidTr="0015621E">
        <w:trPr>
          <w:tblHeader/>
        </w:trPr>
        <w:tc>
          <w:tcPr>
            <w:tcW w:w="12895" w:type="dxa"/>
            <w:shd w:val="clear" w:color="auto" w:fill="94CAD0"/>
          </w:tcPr>
          <w:p w14:paraId="28525E87" w14:textId="77777777" w:rsidR="00CF6335" w:rsidRPr="00FB2757" w:rsidRDefault="00CF6335" w:rsidP="00E13FDB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after="0"/>
              <w:ind w:left="357" w:hanging="357"/>
              <w:outlineLvl w:val="1"/>
              <w:rPr>
                <w:rFonts w:cs="Arial"/>
                <w:b/>
                <w:bCs/>
                <w:iCs/>
                <w:sz w:val="20"/>
                <w:szCs w:val="28"/>
                <w:lang w:eastAsia="nl-NL"/>
              </w:rPr>
            </w:pPr>
            <w:r w:rsidRPr="00FB2757">
              <w:rPr>
                <w:rFonts w:cs="Arial"/>
                <w:b/>
                <w:bCs/>
                <w:iCs/>
                <w:sz w:val="20"/>
                <w:szCs w:val="28"/>
                <w:lang w:eastAsia="nl-NL"/>
              </w:rPr>
              <w:t>Document</w:t>
            </w:r>
          </w:p>
          <w:p w14:paraId="304D6EE3" w14:textId="34C5EE43" w:rsidR="00E13FDB" w:rsidRPr="00FB2757" w:rsidRDefault="00E13FDB" w:rsidP="00E13FDB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after="0"/>
              <w:ind w:left="357" w:hanging="357"/>
              <w:outlineLvl w:val="1"/>
              <w:rPr>
                <w:rFonts w:cs="Arial"/>
                <w:b/>
                <w:bCs/>
                <w:iCs/>
                <w:sz w:val="20"/>
                <w:szCs w:val="28"/>
                <w:lang w:eastAsia="nl-NL"/>
              </w:rPr>
            </w:pPr>
          </w:p>
        </w:tc>
        <w:tc>
          <w:tcPr>
            <w:tcW w:w="1134" w:type="dxa"/>
            <w:shd w:val="clear" w:color="auto" w:fill="94CAD0"/>
          </w:tcPr>
          <w:p w14:paraId="25A3D1E8" w14:textId="77777777" w:rsidR="00CF6335" w:rsidRPr="00FB2757" w:rsidRDefault="00CF6335" w:rsidP="00E13FDB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after="0"/>
              <w:ind w:left="357" w:hanging="357"/>
              <w:outlineLvl w:val="1"/>
              <w:rPr>
                <w:rFonts w:cs="Arial"/>
                <w:b/>
                <w:bCs/>
                <w:iCs/>
                <w:sz w:val="20"/>
                <w:szCs w:val="28"/>
                <w:lang w:eastAsia="nl-NL"/>
              </w:rPr>
            </w:pPr>
            <w:r w:rsidRPr="00FB2757">
              <w:rPr>
                <w:rFonts w:cs="Arial"/>
                <w:b/>
                <w:bCs/>
                <w:iCs/>
                <w:sz w:val="20"/>
                <w:szCs w:val="28"/>
                <w:lang w:eastAsia="nl-NL"/>
              </w:rPr>
              <w:t>Check</w:t>
            </w:r>
          </w:p>
        </w:tc>
      </w:tr>
      <w:tr w:rsidR="00CF6335" w:rsidRPr="00FB2757" w14:paraId="72251891" w14:textId="77777777" w:rsidTr="0015621E">
        <w:tc>
          <w:tcPr>
            <w:tcW w:w="12895" w:type="dxa"/>
          </w:tcPr>
          <w:p w14:paraId="7A98979D" w14:textId="3DE54E36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="80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General</w:t>
            </w:r>
          </w:p>
        </w:tc>
        <w:tc>
          <w:tcPr>
            <w:tcW w:w="1134" w:type="dxa"/>
          </w:tcPr>
          <w:p w14:paraId="4AFD4AA2" w14:textId="77777777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="80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</w:p>
        </w:tc>
      </w:tr>
      <w:tr w:rsidR="00CF6335" w:rsidRPr="00FB2757" w14:paraId="4681F75F" w14:textId="77777777" w:rsidTr="0015621E">
        <w:tc>
          <w:tcPr>
            <w:tcW w:w="12895" w:type="dxa"/>
          </w:tcPr>
          <w:p w14:paraId="674333BA" w14:textId="716349A9" w:rsidR="00CF6335" w:rsidRPr="00FB2757" w:rsidRDefault="00CF6335" w:rsidP="008445CE">
            <w:pPr>
              <w:pStyle w:val="Lijstnummeringa"/>
              <w:numPr>
                <w:ilvl w:val="0"/>
                <w:numId w:val="22"/>
              </w:numPr>
              <w:rPr>
                <w:lang w:eastAsia="nl-NL"/>
              </w:rPr>
            </w:pPr>
            <w:r w:rsidRPr="00FB2757">
              <w:rPr>
                <w:lang w:eastAsia="nl-NL"/>
              </w:rPr>
              <w:t>Digital copy of the application form with attachments sent to info@ncpnlqf.nl</w:t>
            </w:r>
            <w:r w:rsidR="00BC4040" w:rsidRPr="00FB2757">
              <w:rPr>
                <w:lang w:eastAsia="nl-NL"/>
              </w:rPr>
              <w:t>.</w:t>
            </w:r>
          </w:p>
        </w:tc>
        <w:tc>
          <w:tcPr>
            <w:tcW w:w="1134" w:type="dxa"/>
          </w:tcPr>
          <w:p w14:paraId="18245FF5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6BF951C5" w14:textId="77777777" w:rsidTr="0015621E">
        <w:tc>
          <w:tcPr>
            <w:tcW w:w="12895" w:type="dxa"/>
          </w:tcPr>
          <w:p w14:paraId="02FBC84A" w14:textId="7585E4B1" w:rsidR="00CF6335" w:rsidRPr="00FB2757" w:rsidRDefault="00CF6335" w:rsidP="003442FE">
            <w:pPr>
              <w:pStyle w:val="Lijstnummeringa"/>
              <w:rPr>
                <w:lang w:eastAsia="nl-NL"/>
              </w:rPr>
            </w:pPr>
            <w:r w:rsidRPr="00FB2757">
              <w:rPr>
                <w:lang w:eastAsia="nl-NL"/>
              </w:rPr>
              <w:t>The answers in the application form are substantiated and a precise reference to</w:t>
            </w:r>
            <w:r w:rsidR="00BC4040" w:rsidRPr="00FB2757">
              <w:rPr>
                <w:lang w:eastAsia="nl-NL"/>
              </w:rPr>
              <w:t xml:space="preserve"> text in the accompanying annex</w:t>
            </w:r>
            <w:r w:rsidRPr="00FB2757">
              <w:rPr>
                <w:lang w:eastAsia="nl-NL"/>
              </w:rPr>
              <w:t>(es) is included.</w:t>
            </w:r>
          </w:p>
        </w:tc>
        <w:tc>
          <w:tcPr>
            <w:tcW w:w="1134" w:type="dxa"/>
          </w:tcPr>
          <w:p w14:paraId="103F6B05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3987F9D2" w14:textId="77777777" w:rsidTr="0015621E">
        <w:tc>
          <w:tcPr>
            <w:tcW w:w="12895" w:type="dxa"/>
          </w:tcPr>
          <w:p w14:paraId="56C2D0D3" w14:textId="6F2C146A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A</w:t>
            </w: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ab/>
              <w:t>Legal personality</w:t>
            </w:r>
          </w:p>
        </w:tc>
        <w:tc>
          <w:tcPr>
            <w:tcW w:w="1134" w:type="dxa"/>
          </w:tcPr>
          <w:p w14:paraId="0AD21BFA" w14:textId="77777777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</w:p>
        </w:tc>
      </w:tr>
      <w:tr w:rsidR="00CF6335" w:rsidRPr="00FB2757" w14:paraId="5152AB81" w14:textId="77777777" w:rsidTr="0015621E">
        <w:tc>
          <w:tcPr>
            <w:tcW w:w="12895" w:type="dxa"/>
          </w:tcPr>
          <w:p w14:paraId="3087C961" w14:textId="5D135E3E" w:rsidR="00CF6335" w:rsidRPr="00FB2757" w:rsidRDefault="00CF6335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Registration at the Chamber of Commerce + possible statutes.</w:t>
            </w:r>
          </w:p>
        </w:tc>
        <w:tc>
          <w:tcPr>
            <w:tcW w:w="1134" w:type="dxa"/>
          </w:tcPr>
          <w:p w14:paraId="64454AC7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36B561D3" w14:textId="77777777" w:rsidTr="0015621E">
        <w:tc>
          <w:tcPr>
            <w:tcW w:w="12895" w:type="dxa"/>
          </w:tcPr>
          <w:p w14:paraId="6B8A4D53" w14:textId="2D6C86AD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B</w:t>
            </w: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ab/>
              <w:t>Proof of ownership of the qualification</w:t>
            </w:r>
          </w:p>
        </w:tc>
        <w:tc>
          <w:tcPr>
            <w:tcW w:w="1134" w:type="dxa"/>
          </w:tcPr>
          <w:p w14:paraId="33C564B6" w14:textId="77777777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</w:p>
        </w:tc>
      </w:tr>
      <w:tr w:rsidR="00CF6335" w:rsidRPr="00FB2757" w14:paraId="7933F56B" w14:textId="77777777" w:rsidTr="0015621E">
        <w:tc>
          <w:tcPr>
            <w:tcW w:w="12895" w:type="dxa"/>
          </w:tcPr>
          <w:p w14:paraId="6776AEF8" w14:textId="5D1C99C1" w:rsidR="00CF6335" w:rsidRPr="00FB2757" w:rsidRDefault="00CF6335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 xml:space="preserve">Specimen of the diploma </w:t>
            </w:r>
            <w:r w:rsidR="00BC4040" w:rsidRPr="00FB2757">
              <w:rPr>
                <w:lang w:eastAsia="nl-NL"/>
              </w:rPr>
              <w:t>of</w:t>
            </w:r>
            <w:r w:rsidRPr="00FB2757">
              <w:rPr>
                <w:lang w:eastAsia="nl-NL"/>
              </w:rPr>
              <w:t xml:space="preserve"> the qualification to be classified in the NLQF. The specimen holds the name of the qualification and demonstrates that you are the owner of the qualification</w:t>
            </w:r>
            <w:r w:rsidR="00BC4040" w:rsidRPr="00FB2757">
              <w:rPr>
                <w:lang w:eastAsia="nl-NL"/>
              </w:rPr>
              <w:t xml:space="preserve">. </w:t>
            </w:r>
            <w:r w:rsidRPr="00FB2757">
              <w:rPr>
                <w:lang w:eastAsia="nl-NL"/>
              </w:rPr>
              <w:t>Sometimes the exact name is not yet known, a concept of a specimen is sufficient.</w:t>
            </w:r>
          </w:p>
        </w:tc>
        <w:tc>
          <w:tcPr>
            <w:tcW w:w="1134" w:type="dxa"/>
          </w:tcPr>
          <w:p w14:paraId="4F235FB2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  <w:p w14:paraId="1B1B1652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1849D41D" w14:textId="77777777" w:rsidTr="0015621E">
        <w:tc>
          <w:tcPr>
            <w:tcW w:w="12895" w:type="dxa"/>
          </w:tcPr>
          <w:p w14:paraId="595AFB76" w14:textId="67195384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C</w:t>
            </w: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ab/>
            </w:r>
            <w:r w:rsidR="00FB2757"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Sustainability</w:t>
            </w:r>
            <w:r w:rsidR="00451C6E"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 xml:space="preserve"> of the organisation </w:t>
            </w:r>
          </w:p>
        </w:tc>
        <w:tc>
          <w:tcPr>
            <w:tcW w:w="1134" w:type="dxa"/>
          </w:tcPr>
          <w:p w14:paraId="126DC5CC" w14:textId="77777777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</w:p>
        </w:tc>
      </w:tr>
      <w:tr w:rsidR="00CF6335" w:rsidRPr="00FB2757" w14:paraId="21C17AE7" w14:textId="77777777" w:rsidTr="0015621E">
        <w:tc>
          <w:tcPr>
            <w:tcW w:w="12895" w:type="dxa"/>
          </w:tcPr>
          <w:p w14:paraId="3C337DE1" w14:textId="77777777" w:rsidR="00451C6E" w:rsidRPr="00FB2757" w:rsidRDefault="00451C6E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1 Legal personality</w:t>
            </w:r>
          </w:p>
          <w:p w14:paraId="1E710080" w14:textId="5CE0ED1B" w:rsidR="00451C6E" w:rsidRPr="00FB2757" w:rsidRDefault="008B18DD" w:rsidP="003442FE">
            <w:pPr>
              <w:pStyle w:val="Lijstnummering"/>
              <w:numPr>
                <w:ilvl w:val="0"/>
                <w:numId w:val="0"/>
              </w:numPr>
              <w:ind w:left="357"/>
              <w:rPr>
                <w:lang w:eastAsia="nl-NL"/>
              </w:rPr>
            </w:pPr>
            <w:r w:rsidRPr="00FB2757">
              <w:rPr>
                <w:lang w:eastAsia="nl-NL"/>
              </w:rPr>
              <w:t>≥</w:t>
            </w:r>
            <w:r w:rsidR="00451C6E" w:rsidRPr="00FB2757">
              <w:rPr>
                <w:lang w:eastAsia="nl-NL"/>
              </w:rPr>
              <w:t>3 years: Extract from Chamber of Commerce demonstrating this time frame.</w:t>
            </w:r>
          </w:p>
          <w:p w14:paraId="780F45D6" w14:textId="1526E032" w:rsidR="00CF6335" w:rsidRPr="00FB2757" w:rsidRDefault="00451C6E" w:rsidP="003442FE">
            <w:pPr>
              <w:pStyle w:val="Lijstnummering"/>
              <w:numPr>
                <w:ilvl w:val="0"/>
                <w:numId w:val="0"/>
              </w:numPr>
              <w:ind w:left="357"/>
              <w:rPr>
                <w:lang w:eastAsia="nl-NL"/>
              </w:rPr>
            </w:pPr>
            <w:r w:rsidRPr="00FB2757">
              <w:rPr>
                <w:lang w:eastAsia="nl-NL"/>
              </w:rPr>
              <w:t>&lt;3 years: Business forecast for the next 5 years in light of the qualification to be classified.</w:t>
            </w:r>
          </w:p>
        </w:tc>
        <w:tc>
          <w:tcPr>
            <w:tcW w:w="1134" w:type="dxa"/>
          </w:tcPr>
          <w:p w14:paraId="7CF715FB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  <w:p w14:paraId="2E13261C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  <w:p w14:paraId="2FA9D79D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1DF6A0C7" w14:textId="77777777" w:rsidTr="0015621E">
        <w:tc>
          <w:tcPr>
            <w:tcW w:w="12895" w:type="dxa"/>
          </w:tcPr>
          <w:p w14:paraId="1694B3BB" w14:textId="7FCFBBFB" w:rsidR="00CF6335" w:rsidRPr="00FB2757" w:rsidRDefault="00451C6E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Relevant documents pro</w:t>
            </w:r>
            <w:r w:rsidR="00636A9D" w:rsidRPr="00FB2757">
              <w:rPr>
                <w:lang w:eastAsia="nl-NL"/>
              </w:rPr>
              <w:t>ving</w:t>
            </w:r>
            <w:r w:rsidRPr="00FB2757">
              <w:rPr>
                <w:lang w:eastAsia="nl-NL"/>
              </w:rPr>
              <w:t xml:space="preserve"> examination </w:t>
            </w:r>
            <w:r w:rsidR="00636A9D" w:rsidRPr="00FB2757">
              <w:rPr>
                <w:lang w:eastAsia="nl-NL"/>
              </w:rPr>
              <w:t xml:space="preserve">is </w:t>
            </w:r>
            <w:r w:rsidRPr="00FB2757">
              <w:rPr>
                <w:lang w:eastAsia="nl-NL"/>
              </w:rPr>
              <w:t xml:space="preserve">ensured in </w:t>
            </w:r>
            <w:r w:rsidR="00636A9D" w:rsidRPr="00FB2757">
              <w:rPr>
                <w:lang w:eastAsia="nl-NL"/>
              </w:rPr>
              <w:t xml:space="preserve">the event that </w:t>
            </w:r>
            <w:r w:rsidRPr="00FB2757">
              <w:rPr>
                <w:lang w:eastAsia="nl-NL"/>
              </w:rPr>
              <w:t>a course</w:t>
            </w:r>
            <w:r w:rsidR="00636A9D" w:rsidRPr="00FB2757">
              <w:rPr>
                <w:lang w:eastAsia="nl-NL"/>
              </w:rPr>
              <w:t>,</w:t>
            </w:r>
            <w:r w:rsidRPr="00FB2757">
              <w:rPr>
                <w:lang w:eastAsia="nl-NL"/>
              </w:rPr>
              <w:t xml:space="preserve"> and or its assessment</w:t>
            </w:r>
            <w:r w:rsidR="00636A9D" w:rsidRPr="00FB2757">
              <w:rPr>
                <w:lang w:eastAsia="nl-NL"/>
              </w:rPr>
              <w:t>,</w:t>
            </w:r>
            <w:r w:rsidRPr="00FB2757">
              <w:rPr>
                <w:lang w:eastAsia="nl-NL"/>
              </w:rPr>
              <w:t xml:space="preserve"> is discontinued/has been discontinued, as described in the manual.</w:t>
            </w:r>
            <w:r w:rsidRPr="00FB2757">
              <w:t xml:space="preserve"> </w:t>
            </w:r>
          </w:p>
        </w:tc>
        <w:tc>
          <w:tcPr>
            <w:tcW w:w="1134" w:type="dxa"/>
          </w:tcPr>
          <w:p w14:paraId="61BFCF2B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  <w:p w14:paraId="167B9458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543DAEC8" w14:textId="77777777" w:rsidTr="0015621E">
        <w:tc>
          <w:tcPr>
            <w:tcW w:w="12895" w:type="dxa"/>
          </w:tcPr>
          <w:p w14:paraId="1982BD99" w14:textId="38A76CA8" w:rsidR="00636A9D" w:rsidRPr="00FB2757" w:rsidRDefault="00636A9D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 xml:space="preserve">Relevant documents proving the safeguarding of validity/value of </w:t>
            </w:r>
            <w:r w:rsidR="008C040A" w:rsidRPr="00FB2757">
              <w:rPr>
                <w:lang w:eastAsia="nl-NL"/>
              </w:rPr>
              <w:t xml:space="preserve">(a) </w:t>
            </w:r>
            <w:r w:rsidRPr="00FB2757">
              <w:rPr>
                <w:lang w:eastAsia="nl-NL"/>
              </w:rPr>
              <w:t>previously issued certificate(s)/diploma(s)/degree(s), as described in the manual</w:t>
            </w:r>
            <w:r w:rsidR="008C040A" w:rsidRPr="00FB2757">
              <w:rPr>
                <w:lang w:eastAsia="nl-NL"/>
              </w:rPr>
              <w:t>.</w:t>
            </w:r>
          </w:p>
        </w:tc>
        <w:tc>
          <w:tcPr>
            <w:tcW w:w="1134" w:type="dxa"/>
          </w:tcPr>
          <w:p w14:paraId="47B05F1D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0CF934A3" w14:textId="77777777" w:rsidTr="0015621E">
        <w:tc>
          <w:tcPr>
            <w:tcW w:w="12895" w:type="dxa"/>
          </w:tcPr>
          <w:p w14:paraId="5D6700ED" w14:textId="1C026449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D</w:t>
            </w: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ab/>
            </w:r>
            <w:r w:rsidR="008C040A"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Examination</w:t>
            </w:r>
          </w:p>
        </w:tc>
        <w:tc>
          <w:tcPr>
            <w:tcW w:w="1134" w:type="dxa"/>
          </w:tcPr>
          <w:p w14:paraId="539B6EDF" w14:textId="77777777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</w:p>
        </w:tc>
      </w:tr>
      <w:tr w:rsidR="00CF6335" w:rsidRPr="00FB2757" w14:paraId="74F5B107" w14:textId="77777777" w:rsidTr="0015621E">
        <w:tc>
          <w:tcPr>
            <w:tcW w:w="12895" w:type="dxa"/>
          </w:tcPr>
          <w:p w14:paraId="4F64F99A" w14:textId="538D403D" w:rsidR="00CF6335" w:rsidRPr="00FB2757" w:rsidRDefault="008C040A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Prove of and insight in the way external quality assurance of the qualifying tests/assessments/exams is organised</w:t>
            </w:r>
            <w:r w:rsidR="00CF6335" w:rsidRPr="00FB2757">
              <w:rPr>
                <w:lang w:eastAsia="nl-NL"/>
              </w:rPr>
              <w:t xml:space="preserve">, </w:t>
            </w:r>
            <w:r w:rsidRPr="00FB2757">
              <w:rPr>
                <w:lang w:eastAsia="nl-NL"/>
              </w:rPr>
              <w:t>as described in the manual.</w:t>
            </w:r>
          </w:p>
        </w:tc>
        <w:tc>
          <w:tcPr>
            <w:tcW w:w="1134" w:type="dxa"/>
          </w:tcPr>
          <w:p w14:paraId="6FC85F1C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41CBE47A" w14:textId="77777777" w:rsidTr="0015621E">
        <w:tc>
          <w:tcPr>
            <w:tcW w:w="12895" w:type="dxa"/>
          </w:tcPr>
          <w:p w14:paraId="10953D20" w14:textId="3C341ACE" w:rsidR="00CF6335" w:rsidRPr="00FB2757" w:rsidRDefault="008C040A" w:rsidP="003442FE">
            <w:pPr>
              <w:pStyle w:val="Lijstnummering"/>
              <w:tabs>
                <w:tab w:val="num" w:pos="357"/>
              </w:tabs>
              <w:rPr>
                <w:lang w:eastAsia="nl-NL"/>
              </w:rPr>
            </w:pPr>
            <w:r w:rsidRPr="00FB2757">
              <w:rPr>
                <w:lang w:eastAsia="nl-NL"/>
              </w:rPr>
              <w:lastRenderedPageBreak/>
              <w:t>Insight in the independent examination board by providing an overview of names and their daily function, as described in the manual</w:t>
            </w:r>
            <w:r w:rsidR="00CF6335" w:rsidRPr="00FB2757">
              <w:rPr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4856B789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62634FF0" w14:textId="77777777" w:rsidTr="0015621E">
        <w:tc>
          <w:tcPr>
            <w:tcW w:w="12895" w:type="dxa"/>
          </w:tcPr>
          <w:p w14:paraId="4608F0C4" w14:textId="463EEE71" w:rsidR="00CF6335" w:rsidRPr="00FB2757" w:rsidRDefault="008C040A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Demonstration of validated exam products for the qualification(s) to be classified, even if the qualification(s) is (are) still in development, as described in the manual.</w:t>
            </w:r>
          </w:p>
        </w:tc>
        <w:tc>
          <w:tcPr>
            <w:tcW w:w="1134" w:type="dxa"/>
          </w:tcPr>
          <w:p w14:paraId="60095DE0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248923B3" w14:textId="77777777" w:rsidTr="0015621E">
        <w:tc>
          <w:tcPr>
            <w:tcW w:w="12895" w:type="dxa"/>
          </w:tcPr>
          <w:p w14:paraId="16FE83CE" w14:textId="4749CDA4" w:rsidR="00CF6335" w:rsidRPr="00FB2757" w:rsidRDefault="008C040A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 xml:space="preserve">Evidence that </w:t>
            </w:r>
            <w:r w:rsidR="00791EC3" w:rsidRPr="00FB2757">
              <w:rPr>
                <w:lang w:eastAsia="nl-NL"/>
              </w:rPr>
              <w:t>students</w:t>
            </w:r>
            <w:r w:rsidRPr="00FB2757">
              <w:rPr>
                <w:lang w:eastAsia="nl-NL"/>
              </w:rPr>
              <w:t xml:space="preserve"> have access to </w:t>
            </w:r>
            <w:r w:rsidR="00791EC3" w:rsidRPr="00FB2757">
              <w:rPr>
                <w:lang w:eastAsia="nl-NL"/>
              </w:rPr>
              <w:t xml:space="preserve">the programme of exams including the type of </w:t>
            </w:r>
            <w:r w:rsidR="006D3C28">
              <w:rPr>
                <w:rFonts w:cs="Calibri"/>
                <w:color w:val="000000"/>
                <w:szCs w:val="18"/>
              </w:rPr>
              <w:t>examinations</w:t>
            </w:r>
            <w:r w:rsidR="006D3C28">
              <w:rPr>
                <w:rFonts w:cs="Calibri"/>
                <w:color w:val="000000"/>
                <w:szCs w:val="18"/>
              </w:rPr>
              <w:t xml:space="preserve"> </w:t>
            </w:r>
            <w:bookmarkStart w:id="0" w:name="_GoBack"/>
            <w:bookmarkEnd w:id="0"/>
            <w:r w:rsidR="00791EC3" w:rsidRPr="00FB2757">
              <w:rPr>
                <w:lang w:eastAsia="nl-NL"/>
              </w:rPr>
              <w:t>used, the exam regulations, the learning outcomes and final terms attainment targets</w:t>
            </w:r>
            <w:r w:rsidRPr="00FB2757">
              <w:rPr>
                <w:lang w:eastAsia="nl-NL"/>
              </w:rPr>
              <w:t>, as described in the manual.</w:t>
            </w:r>
          </w:p>
        </w:tc>
        <w:tc>
          <w:tcPr>
            <w:tcW w:w="1134" w:type="dxa"/>
          </w:tcPr>
          <w:p w14:paraId="3D13329A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3A808AC4" w14:textId="77777777" w:rsidTr="0015621E">
        <w:tc>
          <w:tcPr>
            <w:tcW w:w="12895" w:type="dxa"/>
          </w:tcPr>
          <w:p w14:paraId="3C2B5721" w14:textId="0BA66133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E</w:t>
            </w:r>
            <w:r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ab/>
            </w:r>
            <w:r w:rsidR="00791EC3" w:rsidRPr="00FB2757">
              <w:rPr>
                <w:rFonts w:cs="Arial"/>
                <w:b/>
                <w:bCs/>
                <w:i/>
                <w:szCs w:val="18"/>
                <w:lang w:eastAsia="nl-NL"/>
              </w:rPr>
              <w:t>Quality Assurance</w:t>
            </w:r>
          </w:p>
        </w:tc>
        <w:tc>
          <w:tcPr>
            <w:tcW w:w="1134" w:type="dxa"/>
          </w:tcPr>
          <w:p w14:paraId="65BA634E" w14:textId="77777777" w:rsidR="00CF6335" w:rsidRPr="00FB2757" w:rsidRDefault="00CF6335" w:rsidP="0015621E">
            <w:pPr>
              <w:keepNext/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spacing w:beforeLines="80" w:before="192" w:after="80"/>
              <w:ind w:left="357" w:hanging="357"/>
              <w:outlineLvl w:val="2"/>
              <w:rPr>
                <w:rFonts w:cs="Arial"/>
                <w:b/>
                <w:bCs/>
                <w:i/>
                <w:szCs w:val="18"/>
                <w:lang w:eastAsia="nl-NL"/>
              </w:rPr>
            </w:pPr>
          </w:p>
        </w:tc>
      </w:tr>
      <w:tr w:rsidR="00CF6335" w:rsidRPr="00FB2757" w14:paraId="19DA0383" w14:textId="77777777" w:rsidTr="0015621E">
        <w:tc>
          <w:tcPr>
            <w:tcW w:w="12895" w:type="dxa"/>
          </w:tcPr>
          <w:p w14:paraId="70585C77" w14:textId="263FD0A5" w:rsidR="00CF6335" w:rsidRPr="00FB2757" w:rsidRDefault="004611B2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Substantiation of the operation of the PDCA cycle as described in the manual.</w:t>
            </w:r>
          </w:p>
        </w:tc>
        <w:tc>
          <w:tcPr>
            <w:tcW w:w="1134" w:type="dxa"/>
          </w:tcPr>
          <w:p w14:paraId="08E02437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5161999D" w14:textId="77777777" w:rsidTr="0015621E">
        <w:tc>
          <w:tcPr>
            <w:tcW w:w="12895" w:type="dxa"/>
          </w:tcPr>
          <w:p w14:paraId="5BC56E89" w14:textId="79341158" w:rsidR="00CF6335" w:rsidRPr="00FB2757" w:rsidRDefault="004611B2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In case you are a member of NRTO, please enclose the certificate of the NRTO lable.</w:t>
            </w:r>
          </w:p>
        </w:tc>
        <w:tc>
          <w:tcPr>
            <w:tcW w:w="1134" w:type="dxa"/>
          </w:tcPr>
          <w:p w14:paraId="402E7595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683A1CA7" w14:textId="77777777" w:rsidTr="0015621E">
        <w:tc>
          <w:tcPr>
            <w:tcW w:w="12895" w:type="dxa"/>
          </w:tcPr>
          <w:p w14:paraId="284EF6A0" w14:textId="0AFE7EB4" w:rsidR="00CF6335" w:rsidRPr="00FB2757" w:rsidRDefault="004611B2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In case you are</w:t>
            </w:r>
            <w:r w:rsidR="00CF6335" w:rsidRPr="00FB2757">
              <w:rPr>
                <w:lang w:eastAsia="nl-NL"/>
              </w:rPr>
              <w:t xml:space="preserve"> </w:t>
            </w:r>
            <w:r w:rsidRPr="00FB2757">
              <w:rPr>
                <w:lang w:eastAsia="nl-NL"/>
              </w:rPr>
              <w:t xml:space="preserve">accredited by NIAZ, please enclose the </w:t>
            </w:r>
            <w:r w:rsidR="00CF6335" w:rsidRPr="00FB2757">
              <w:rPr>
                <w:lang w:eastAsia="nl-NL"/>
              </w:rPr>
              <w:t>certifica</w:t>
            </w:r>
            <w:r w:rsidRPr="00FB2757">
              <w:rPr>
                <w:lang w:eastAsia="nl-NL"/>
              </w:rPr>
              <w:t>te</w:t>
            </w:r>
            <w:r w:rsidR="00CF6335" w:rsidRPr="00FB2757">
              <w:rPr>
                <w:lang w:eastAsia="nl-NL"/>
              </w:rPr>
              <w:t xml:space="preserve"> </w:t>
            </w:r>
            <w:r w:rsidRPr="00FB2757">
              <w:rPr>
                <w:lang w:eastAsia="nl-NL"/>
              </w:rPr>
              <w:t>of accreditation</w:t>
            </w:r>
            <w:r w:rsidR="00CF6335" w:rsidRPr="00FB2757">
              <w:rPr>
                <w:lang w:eastAsia="nl-NL"/>
              </w:rPr>
              <w:t xml:space="preserve">. </w:t>
            </w:r>
          </w:p>
        </w:tc>
        <w:tc>
          <w:tcPr>
            <w:tcW w:w="1134" w:type="dxa"/>
          </w:tcPr>
          <w:p w14:paraId="785822C0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6B8B1C55" w14:textId="77777777" w:rsidTr="0015621E">
        <w:tc>
          <w:tcPr>
            <w:tcW w:w="12895" w:type="dxa"/>
          </w:tcPr>
          <w:p w14:paraId="186A2B15" w14:textId="322D6A27" w:rsidR="00CF6335" w:rsidRPr="00FB2757" w:rsidRDefault="004611B2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Proof of the dispute settlement process and independent dispute settlement committee, as described in the manual.</w:t>
            </w:r>
          </w:p>
        </w:tc>
        <w:tc>
          <w:tcPr>
            <w:tcW w:w="1134" w:type="dxa"/>
          </w:tcPr>
          <w:p w14:paraId="3C037422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3E0FA32F" w14:textId="77777777" w:rsidTr="0015621E">
        <w:tc>
          <w:tcPr>
            <w:tcW w:w="12895" w:type="dxa"/>
          </w:tcPr>
          <w:p w14:paraId="52CADCDE" w14:textId="34849BDA" w:rsidR="00CF6335" w:rsidRPr="00FB2757" w:rsidRDefault="004611B2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Proof of the independent appeal process and independent appeal committee, as described in the manual.</w:t>
            </w:r>
          </w:p>
        </w:tc>
        <w:tc>
          <w:tcPr>
            <w:tcW w:w="1134" w:type="dxa"/>
          </w:tcPr>
          <w:p w14:paraId="4B881161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2E8A8FB3" w14:textId="77777777" w:rsidTr="0015621E">
        <w:tc>
          <w:tcPr>
            <w:tcW w:w="12895" w:type="dxa"/>
          </w:tcPr>
          <w:p w14:paraId="78F41FF5" w14:textId="45590523" w:rsidR="00CF6335" w:rsidRPr="00FB2757" w:rsidRDefault="003354D0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Demonstration that</w:t>
            </w:r>
            <w:r w:rsidR="004611B2" w:rsidRPr="00FB2757">
              <w:rPr>
                <w:lang w:eastAsia="nl-NL"/>
              </w:rPr>
              <w:t xml:space="preserve"> the processes </w:t>
            </w:r>
            <w:r w:rsidRPr="00FB2757">
              <w:rPr>
                <w:lang w:eastAsia="nl-NL"/>
              </w:rPr>
              <w:t xml:space="preserve">for </w:t>
            </w:r>
            <w:r w:rsidR="004611B2" w:rsidRPr="00FB2757">
              <w:rPr>
                <w:lang w:eastAsia="nl-NL"/>
              </w:rPr>
              <w:t xml:space="preserve">complaint, objection, dispute, and appeal </w:t>
            </w:r>
            <w:r w:rsidRPr="00FB2757">
              <w:rPr>
                <w:lang w:eastAsia="nl-NL"/>
              </w:rPr>
              <w:t xml:space="preserve">are being </w:t>
            </w:r>
            <w:r w:rsidR="004611B2" w:rsidRPr="00FB2757">
              <w:rPr>
                <w:lang w:eastAsia="nl-NL"/>
              </w:rPr>
              <w:t>sufficiently separated</w:t>
            </w:r>
          </w:p>
        </w:tc>
        <w:tc>
          <w:tcPr>
            <w:tcW w:w="1134" w:type="dxa"/>
          </w:tcPr>
          <w:p w14:paraId="487AEAB2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  <w:tr w:rsidR="00CF6335" w:rsidRPr="00FB2757" w14:paraId="4477C196" w14:textId="77777777" w:rsidTr="0015621E">
        <w:tc>
          <w:tcPr>
            <w:tcW w:w="12895" w:type="dxa"/>
          </w:tcPr>
          <w:p w14:paraId="14B7821F" w14:textId="60EA9A52" w:rsidR="00CF6335" w:rsidRPr="00FB2757" w:rsidRDefault="003354D0" w:rsidP="003442FE">
            <w:pPr>
              <w:pStyle w:val="Lijstnummering"/>
              <w:rPr>
                <w:lang w:eastAsia="nl-NL"/>
              </w:rPr>
            </w:pPr>
            <w:r w:rsidRPr="00FB2757">
              <w:rPr>
                <w:lang w:eastAsia="nl-NL"/>
              </w:rPr>
              <w:t>Copy of liability insurance.</w:t>
            </w:r>
          </w:p>
        </w:tc>
        <w:tc>
          <w:tcPr>
            <w:tcW w:w="1134" w:type="dxa"/>
          </w:tcPr>
          <w:p w14:paraId="5F07ACA9" w14:textId="77777777" w:rsidR="00CF6335" w:rsidRPr="00FB2757" w:rsidRDefault="00CF6335" w:rsidP="003442FE">
            <w:pPr>
              <w:tabs>
                <w:tab w:val="clear" w:pos="714"/>
                <w:tab w:val="num" w:pos="357"/>
                <w:tab w:val="left" w:pos="1072"/>
                <w:tab w:val="left" w:pos="1429"/>
                <w:tab w:val="left" w:pos="1786"/>
              </w:tabs>
              <w:autoSpaceDE w:val="0"/>
              <w:autoSpaceDN w:val="0"/>
              <w:adjustRightInd w:val="0"/>
              <w:ind w:left="357" w:hanging="357"/>
              <w:rPr>
                <w:lang w:eastAsia="nl-NL"/>
              </w:rPr>
            </w:pPr>
          </w:p>
        </w:tc>
      </w:tr>
    </w:tbl>
    <w:p w14:paraId="4CB81FDB" w14:textId="77777777" w:rsidR="003354D0" w:rsidRPr="00FB2757" w:rsidRDefault="003354D0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b/>
          <w:color w:val="46949D"/>
          <w:sz w:val="20"/>
          <w:szCs w:val="20"/>
          <w:lang w:eastAsia="nl-NL"/>
        </w:rPr>
      </w:pPr>
    </w:p>
    <w:p w14:paraId="25103BAC" w14:textId="69499F8C" w:rsidR="00CF6335" w:rsidRPr="00FB2757" w:rsidRDefault="003354D0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b/>
          <w:color w:val="46949D"/>
          <w:sz w:val="20"/>
          <w:szCs w:val="20"/>
          <w:lang w:eastAsia="nl-NL"/>
        </w:rPr>
      </w:pPr>
      <w:r w:rsidRPr="00FB2757">
        <w:rPr>
          <w:rFonts w:cs="Raavi"/>
          <w:b/>
          <w:color w:val="46949D"/>
          <w:sz w:val="20"/>
          <w:szCs w:val="20"/>
          <w:lang w:eastAsia="nl-NL"/>
        </w:rPr>
        <w:t>Signature</w:t>
      </w:r>
    </w:p>
    <w:p w14:paraId="4D06A225" w14:textId="48E23083" w:rsidR="00CF6335" w:rsidRPr="00FB2757" w:rsidRDefault="00CF6335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szCs w:val="18"/>
          <w:lang w:eastAsia="nl-NL"/>
        </w:rPr>
      </w:pPr>
      <w:r w:rsidRPr="00FB2757">
        <w:rPr>
          <w:rFonts w:cs="Raavi"/>
          <w:szCs w:val="18"/>
          <w:lang w:eastAsia="nl-NL"/>
        </w:rPr>
        <w:t>Dat</w:t>
      </w:r>
      <w:r w:rsidR="003354D0" w:rsidRPr="00FB2757">
        <w:rPr>
          <w:rFonts w:cs="Raavi"/>
          <w:szCs w:val="18"/>
          <w:lang w:eastAsia="nl-NL"/>
        </w:rPr>
        <w:t>e:</w:t>
      </w:r>
      <w:r w:rsidR="00FA34AE" w:rsidRPr="00FB2757">
        <w:rPr>
          <w:rFonts w:cs="Raavi"/>
          <w:szCs w:val="18"/>
          <w:lang w:eastAsia="nl-NL"/>
        </w:rPr>
        <w:tab/>
      </w:r>
      <w:r w:rsidR="00FA34AE" w:rsidRPr="00FB2757">
        <w:rPr>
          <w:rFonts w:cs="Raavi"/>
          <w:szCs w:val="18"/>
          <w:lang w:eastAsia="nl-NL"/>
        </w:rPr>
        <w:tab/>
      </w:r>
      <w:r w:rsidRPr="00FB2757">
        <w:rPr>
          <w:rFonts w:cs="Raavi"/>
          <w:szCs w:val="18"/>
          <w:lang w:eastAsia="nl-NL"/>
        </w:rPr>
        <w:fldChar w:fldCharType="begin"/>
      </w:r>
      <w:r w:rsidRPr="00FB2757">
        <w:rPr>
          <w:rFonts w:cs="Raavi"/>
          <w:szCs w:val="18"/>
          <w:lang w:eastAsia="nl-NL"/>
        </w:rPr>
        <w:instrText xml:space="preserve"> MERGEFIELD  datum  \* MERGEFORMAT </w:instrText>
      </w:r>
      <w:r w:rsidRPr="00FB2757">
        <w:rPr>
          <w:rFonts w:cs="Raavi"/>
          <w:szCs w:val="18"/>
          <w:lang w:eastAsia="nl-NL"/>
        </w:rPr>
        <w:fldChar w:fldCharType="separate"/>
      </w:r>
      <w:r w:rsidRPr="00FB2757">
        <w:rPr>
          <w:rFonts w:cs="Raavi"/>
          <w:noProof/>
          <w:szCs w:val="18"/>
          <w:lang w:eastAsia="nl-NL"/>
        </w:rPr>
        <w:t>«</w:t>
      </w:r>
      <w:r w:rsidR="003354D0" w:rsidRPr="00FB2757">
        <w:rPr>
          <w:rFonts w:cs="Raavi"/>
          <w:noProof/>
          <w:szCs w:val="18"/>
          <w:lang w:eastAsia="nl-NL"/>
        </w:rPr>
        <w:t>date</w:t>
      </w:r>
      <w:r w:rsidRPr="00FB2757">
        <w:rPr>
          <w:rFonts w:cs="Raavi"/>
          <w:noProof/>
          <w:szCs w:val="18"/>
          <w:lang w:eastAsia="nl-NL"/>
        </w:rPr>
        <w:t>»</w:t>
      </w:r>
      <w:r w:rsidRPr="00FB2757">
        <w:rPr>
          <w:rFonts w:cs="Raavi"/>
          <w:szCs w:val="18"/>
          <w:lang w:eastAsia="nl-NL"/>
        </w:rPr>
        <w:fldChar w:fldCharType="end"/>
      </w:r>
    </w:p>
    <w:p w14:paraId="12874162" w14:textId="4DEBFB60" w:rsidR="00CF6335" w:rsidRPr="00FB2757" w:rsidRDefault="003354D0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szCs w:val="18"/>
          <w:lang w:eastAsia="nl-NL"/>
        </w:rPr>
      </w:pPr>
      <w:r w:rsidRPr="00FB2757">
        <w:rPr>
          <w:rFonts w:cs="Raavi"/>
          <w:szCs w:val="18"/>
          <w:lang w:eastAsia="nl-NL"/>
        </w:rPr>
        <w:t>On behalf of</w:t>
      </w:r>
      <w:r w:rsidR="00CF6335" w:rsidRPr="00FB2757">
        <w:rPr>
          <w:rFonts w:cs="Raavi"/>
          <w:szCs w:val="18"/>
          <w:lang w:eastAsia="nl-NL"/>
        </w:rPr>
        <w:t>:</w:t>
      </w:r>
      <w:r w:rsidR="00FA34AE" w:rsidRPr="00FB2757">
        <w:rPr>
          <w:rFonts w:cs="Raavi"/>
          <w:szCs w:val="18"/>
          <w:lang w:eastAsia="nl-NL"/>
        </w:rPr>
        <w:tab/>
      </w:r>
      <w:r w:rsidR="00CF6335" w:rsidRPr="00FB2757">
        <w:rPr>
          <w:rFonts w:cs="Raavi"/>
          <w:szCs w:val="18"/>
          <w:lang w:eastAsia="nl-NL"/>
        </w:rPr>
        <w:fldChar w:fldCharType="begin"/>
      </w:r>
      <w:r w:rsidR="00CF6335" w:rsidRPr="00FB2757">
        <w:rPr>
          <w:rFonts w:cs="Raavi"/>
          <w:szCs w:val="18"/>
          <w:lang w:eastAsia="nl-NL"/>
        </w:rPr>
        <w:instrText xml:space="preserve"> MERGEFIELD  "naam aanvragende organisatie"  \* MERGEFORMAT </w:instrText>
      </w:r>
      <w:r w:rsidR="00CF6335" w:rsidRPr="00FB2757">
        <w:rPr>
          <w:rFonts w:cs="Raavi"/>
          <w:szCs w:val="18"/>
          <w:lang w:eastAsia="nl-NL"/>
        </w:rPr>
        <w:fldChar w:fldCharType="separate"/>
      </w:r>
      <w:r w:rsidR="00CF6335" w:rsidRPr="00FB2757">
        <w:rPr>
          <w:rFonts w:cs="Raavi"/>
          <w:noProof/>
          <w:szCs w:val="18"/>
          <w:lang w:eastAsia="nl-NL"/>
        </w:rPr>
        <w:t>«</w:t>
      </w:r>
      <w:r w:rsidRPr="00FB2757">
        <w:rPr>
          <w:rFonts w:cs="Raavi"/>
          <w:noProof/>
          <w:szCs w:val="18"/>
          <w:lang w:eastAsia="nl-NL"/>
        </w:rPr>
        <w:t>name of applicant organisation</w:t>
      </w:r>
      <w:r w:rsidR="00CF6335" w:rsidRPr="00FB2757">
        <w:rPr>
          <w:rFonts w:cs="Raavi"/>
          <w:noProof/>
          <w:szCs w:val="18"/>
          <w:lang w:eastAsia="nl-NL"/>
        </w:rPr>
        <w:t>»</w:t>
      </w:r>
      <w:r w:rsidR="00CF6335" w:rsidRPr="00FB2757">
        <w:rPr>
          <w:rFonts w:cs="Raavi"/>
          <w:szCs w:val="18"/>
          <w:lang w:eastAsia="nl-NL"/>
        </w:rPr>
        <w:fldChar w:fldCharType="end"/>
      </w:r>
    </w:p>
    <w:p w14:paraId="6A28F957" w14:textId="0D48DD97" w:rsidR="00CF6335" w:rsidRPr="00FB2757" w:rsidRDefault="00CF6335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szCs w:val="18"/>
          <w:lang w:eastAsia="nl-NL"/>
        </w:rPr>
      </w:pPr>
      <w:r w:rsidRPr="00FB2757">
        <w:rPr>
          <w:rFonts w:cs="Raavi"/>
          <w:szCs w:val="18"/>
          <w:lang w:eastAsia="nl-NL"/>
        </w:rPr>
        <w:t>Nam</w:t>
      </w:r>
      <w:r w:rsidR="003354D0" w:rsidRPr="00FB2757">
        <w:rPr>
          <w:rFonts w:cs="Raavi"/>
          <w:szCs w:val="18"/>
          <w:lang w:eastAsia="nl-NL"/>
        </w:rPr>
        <w:t>e</w:t>
      </w:r>
      <w:r w:rsidRPr="00FB2757">
        <w:rPr>
          <w:rFonts w:cs="Raavi"/>
          <w:szCs w:val="18"/>
          <w:lang w:eastAsia="nl-NL"/>
        </w:rPr>
        <w:t>:</w:t>
      </w:r>
      <w:r w:rsidR="00FA34AE" w:rsidRPr="00FB2757">
        <w:rPr>
          <w:rFonts w:cs="Raavi"/>
          <w:szCs w:val="18"/>
          <w:lang w:eastAsia="nl-NL"/>
        </w:rPr>
        <w:tab/>
      </w:r>
      <w:r w:rsidR="00FA34AE" w:rsidRPr="00FB2757">
        <w:rPr>
          <w:rFonts w:cs="Raavi"/>
          <w:szCs w:val="18"/>
          <w:lang w:eastAsia="nl-NL"/>
        </w:rPr>
        <w:tab/>
      </w:r>
      <w:r w:rsidRPr="00FB2757">
        <w:rPr>
          <w:rFonts w:cs="Raavi"/>
          <w:szCs w:val="18"/>
          <w:lang w:eastAsia="nl-NL"/>
        </w:rPr>
        <w:fldChar w:fldCharType="begin"/>
      </w:r>
      <w:r w:rsidRPr="00FB2757">
        <w:rPr>
          <w:rFonts w:cs="Raavi"/>
          <w:szCs w:val="18"/>
          <w:lang w:eastAsia="nl-NL"/>
        </w:rPr>
        <w:instrText xml:space="preserve"> MERGEFIELD  "naam contactpersoon"  \* MERGEFORMAT </w:instrText>
      </w:r>
      <w:r w:rsidRPr="00FB2757">
        <w:rPr>
          <w:rFonts w:cs="Raavi"/>
          <w:szCs w:val="18"/>
          <w:lang w:eastAsia="nl-NL"/>
        </w:rPr>
        <w:fldChar w:fldCharType="separate"/>
      </w:r>
      <w:r w:rsidRPr="00FB2757">
        <w:rPr>
          <w:rFonts w:cs="Raavi"/>
          <w:noProof/>
          <w:szCs w:val="18"/>
          <w:lang w:eastAsia="nl-NL"/>
        </w:rPr>
        <w:t>«nam</w:t>
      </w:r>
      <w:r w:rsidR="003354D0" w:rsidRPr="00FB2757">
        <w:rPr>
          <w:rFonts w:cs="Raavi"/>
          <w:noProof/>
          <w:szCs w:val="18"/>
          <w:lang w:eastAsia="nl-NL"/>
        </w:rPr>
        <w:t>e</w:t>
      </w:r>
      <w:r w:rsidRPr="00FB2757">
        <w:rPr>
          <w:rFonts w:cs="Raavi"/>
          <w:noProof/>
          <w:szCs w:val="18"/>
          <w:lang w:eastAsia="nl-NL"/>
        </w:rPr>
        <w:t xml:space="preserve"> contactperson»</w:t>
      </w:r>
      <w:r w:rsidRPr="00FB2757">
        <w:rPr>
          <w:rFonts w:cs="Raavi"/>
          <w:szCs w:val="18"/>
          <w:lang w:eastAsia="nl-NL"/>
        </w:rPr>
        <w:fldChar w:fldCharType="end"/>
      </w:r>
    </w:p>
    <w:p w14:paraId="40F27DAF" w14:textId="531BA829" w:rsidR="00CF6335" w:rsidRPr="00FB2757" w:rsidRDefault="003354D0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szCs w:val="18"/>
          <w:lang w:eastAsia="nl-NL"/>
        </w:rPr>
      </w:pPr>
      <w:r w:rsidRPr="00FB2757">
        <w:rPr>
          <w:rFonts w:cs="Raavi"/>
          <w:szCs w:val="18"/>
          <w:lang w:eastAsia="nl-NL"/>
        </w:rPr>
        <w:t>Function</w:t>
      </w:r>
      <w:r w:rsidR="00CF6335" w:rsidRPr="00FB2757">
        <w:rPr>
          <w:rFonts w:cs="Raavi"/>
          <w:szCs w:val="18"/>
          <w:lang w:eastAsia="nl-NL"/>
        </w:rPr>
        <w:t>:</w:t>
      </w:r>
      <w:r w:rsidR="00FA34AE" w:rsidRPr="00FB2757">
        <w:rPr>
          <w:rFonts w:cs="Raavi"/>
          <w:szCs w:val="18"/>
          <w:lang w:eastAsia="nl-NL"/>
        </w:rPr>
        <w:tab/>
      </w:r>
      <w:r w:rsidR="00CF6335" w:rsidRPr="00FB2757">
        <w:rPr>
          <w:rFonts w:cs="Raavi"/>
          <w:szCs w:val="18"/>
          <w:lang w:eastAsia="nl-NL"/>
        </w:rPr>
        <w:fldChar w:fldCharType="begin"/>
      </w:r>
      <w:r w:rsidR="00CF6335" w:rsidRPr="00FB2757">
        <w:rPr>
          <w:rFonts w:cs="Raavi"/>
          <w:szCs w:val="18"/>
          <w:lang w:eastAsia="nl-NL"/>
        </w:rPr>
        <w:instrText xml:space="preserve"> MERGEFIELD  "functie contactpersoon"  \* MERGEFORMAT </w:instrText>
      </w:r>
      <w:r w:rsidR="00CF6335" w:rsidRPr="00FB2757">
        <w:rPr>
          <w:rFonts w:cs="Raavi"/>
          <w:szCs w:val="18"/>
          <w:lang w:eastAsia="nl-NL"/>
        </w:rPr>
        <w:fldChar w:fldCharType="separate"/>
      </w:r>
      <w:r w:rsidR="00CF6335" w:rsidRPr="00FB2757">
        <w:rPr>
          <w:rFonts w:cs="Raavi"/>
          <w:noProof/>
          <w:szCs w:val="18"/>
          <w:lang w:eastAsia="nl-NL"/>
        </w:rPr>
        <w:t>«</w:t>
      </w:r>
      <w:r w:rsidRPr="00FB2757">
        <w:rPr>
          <w:rFonts w:cs="Raavi"/>
          <w:noProof/>
          <w:szCs w:val="18"/>
          <w:lang w:eastAsia="nl-NL"/>
        </w:rPr>
        <w:t xml:space="preserve">funcation </w:t>
      </w:r>
      <w:r w:rsidR="00CF6335" w:rsidRPr="00FB2757">
        <w:rPr>
          <w:rFonts w:cs="Raavi"/>
          <w:noProof/>
          <w:szCs w:val="18"/>
          <w:lang w:eastAsia="nl-NL"/>
        </w:rPr>
        <w:t>contactperson»</w:t>
      </w:r>
      <w:r w:rsidR="00CF6335" w:rsidRPr="00FB2757">
        <w:rPr>
          <w:rFonts w:cs="Raavi"/>
          <w:szCs w:val="18"/>
          <w:lang w:eastAsia="nl-NL"/>
        </w:rPr>
        <w:fldChar w:fldCharType="end"/>
      </w:r>
    </w:p>
    <w:p w14:paraId="31CC7ED0" w14:textId="77777777" w:rsidR="00CF6335" w:rsidRPr="00FB2757" w:rsidRDefault="00CF6335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szCs w:val="18"/>
          <w:lang w:eastAsia="nl-NL"/>
        </w:rPr>
      </w:pPr>
    </w:p>
    <w:p w14:paraId="0D29BC0B" w14:textId="77777777" w:rsidR="00CF6335" w:rsidRPr="00FB2757" w:rsidRDefault="00CF6335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szCs w:val="18"/>
          <w:lang w:eastAsia="nl-NL"/>
        </w:rPr>
      </w:pPr>
    </w:p>
    <w:p w14:paraId="151FBA9B" w14:textId="6EEAA615" w:rsidR="00CF6335" w:rsidRPr="00FB2757" w:rsidRDefault="003354D0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szCs w:val="18"/>
          <w:lang w:eastAsia="nl-NL"/>
        </w:rPr>
      </w:pPr>
      <w:r w:rsidRPr="00FB2757">
        <w:rPr>
          <w:rFonts w:cs="Raavi"/>
          <w:szCs w:val="18"/>
          <w:lang w:eastAsia="nl-NL"/>
        </w:rPr>
        <w:t>Signature</w:t>
      </w:r>
      <w:r w:rsidR="00CF6335" w:rsidRPr="00FB2757">
        <w:rPr>
          <w:rFonts w:cs="Raavi"/>
          <w:szCs w:val="18"/>
          <w:lang w:eastAsia="nl-NL"/>
        </w:rPr>
        <w:t>:</w:t>
      </w:r>
    </w:p>
    <w:p w14:paraId="7D468028" w14:textId="77777777" w:rsidR="00CF6335" w:rsidRPr="00FB2757" w:rsidRDefault="00CF6335" w:rsidP="003442FE">
      <w:pPr>
        <w:tabs>
          <w:tab w:val="clear" w:pos="357"/>
          <w:tab w:val="clear" w:pos="714"/>
          <w:tab w:val="left" w:pos="426"/>
        </w:tabs>
        <w:contextualSpacing/>
        <w:rPr>
          <w:rFonts w:cs="Raavi"/>
          <w:szCs w:val="18"/>
          <w:lang w:eastAsia="nl-NL"/>
        </w:rPr>
      </w:pPr>
    </w:p>
    <w:p w14:paraId="5016344D" w14:textId="4DF43079" w:rsidR="00CF6335" w:rsidRPr="00FB2757" w:rsidRDefault="00CF6335" w:rsidP="003442FE"/>
    <w:sectPr w:rsidR="00CF6335" w:rsidRPr="00FB2757" w:rsidSect="006A49D3">
      <w:pgSz w:w="16838" w:h="11906" w:orient="landscape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567D" w14:textId="77777777" w:rsidR="00A90ECE" w:rsidRDefault="00A90ECE" w:rsidP="006A49D3">
      <w:pPr>
        <w:spacing w:line="240" w:lineRule="auto"/>
      </w:pPr>
      <w:r>
        <w:separator/>
      </w:r>
    </w:p>
  </w:endnote>
  <w:endnote w:type="continuationSeparator" w:id="0">
    <w:p w14:paraId="34A97685" w14:textId="77777777" w:rsidR="00A90ECE" w:rsidRDefault="00A90ECE" w:rsidP="006A4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8B232" w14:textId="6CFB1B48" w:rsidR="004611B2" w:rsidRPr="003442FE" w:rsidRDefault="000824AA" w:rsidP="006A49D3">
    <w:pPr>
      <w:pStyle w:val="Voettekst"/>
      <w:tabs>
        <w:tab w:val="clear" w:pos="8222"/>
        <w:tab w:val="right" w:pos="14002"/>
      </w:tabs>
    </w:pPr>
    <w:r w:rsidRPr="003442FE">
      <w:t xml:space="preserve">Validity Application Form - Nationaal Coördinatiepunt NLQF - </w:t>
    </w:r>
    <w:hyperlink r:id="rId1" w:history="1">
      <w:r w:rsidRPr="003442FE">
        <w:rPr>
          <w:rStyle w:val="Hyperlink"/>
          <w:sz w:val="16"/>
        </w:rPr>
        <w:t>www.nlqf.nl</w:t>
      </w:r>
    </w:hyperlink>
    <w:r w:rsidRPr="003442FE">
      <w:t xml:space="preserve"> - </w:t>
    </w:r>
    <w:hyperlink r:id="rId2" w:history="1">
      <w:r w:rsidRPr="003442FE">
        <w:rPr>
          <w:rStyle w:val="Hyperlink"/>
          <w:sz w:val="16"/>
        </w:rPr>
        <w:t>info@ncpnlqf.nl</w:t>
      </w:r>
    </w:hyperlink>
    <w:r w:rsidRPr="003442FE">
      <w:rPr>
        <w:rStyle w:val="Hyperlink"/>
        <w:sz w:val="16"/>
      </w:rPr>
      <w:t xml:space="preserve"> – December 2020</w:t>
    </w:r>
    <w:r>
      <w:rPr>
        <w:rStyle w:val="Hyperlink"/>
        <w:sz w:val="16"/>
      </w:rPr>
      <w:tab/>
    </w:r>
    <w:sdt>
      <w:sdtPr>
        <w:id w:val="-8659808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3C28">
          <w:rPr>
            <w:noProof/>
          </w:rPr>
          <w:t>12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45EA" w14:textId="77777777" w:rsidR="00A90ECE" w:rsidRDefault="00A90ECE" w:rsidP="006A49D3">
      <w:pPr>
        <w:spacing w:line="240" w:lineRule="auto"/>
      </w:pPr>
      <w:r>
        <w:separator/>
      </w:r>
    </w:p>
  </w:footnote>
  <w:footnote w:type="continuationSeparator" w:id="0">
    <w:p w14:paraId="532F7F3D" w14:textId="77777777" w:rsidR="00A90ECE" w:rsidRDefault="00A90ECE" w:rsidP="006A4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358C" w14:textId="302751B6" w:rsidR="004611B2" w:rsidRPr="00565161" w:rsidRDefault="004611B2">
    <w:pPr>
      <w:pStyle w:val="Koptekst"/>
      <w:rPr>
        <w:rFonts w:ascii="Arial" w:hAnsi="Arial"/>
      </w:rPr>
    </w:pPr>
    <w:r>
      <w:rPr>
        <w:rFonts w:ascii="Arial" w:hAnsi="Arial"/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3A53701" wp14:editId="307DAD89">
          <wp:simplePos x="0" y="0"/>
          <wp:positionH relativeFrom="column">
            <wp:posOffset>-702310</wp:posOffset>
          </wp:positionH>
          <wp:positionV relativeFrom="paragraph">
            <wp:posOffset>-244475</wp:posOffset>
          </wp:positionV>
          <wp:extent cx="1571625" cy="65722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eschrijving: Universal information symbol by missiridia - " style="width:188.4pt;height:188.4pt;visibility:visible" o:bullet="t">
        <v:imagedata r:id="rId1" o:title="Universal information symbol by missiridia - "/>
      </v:shape>
    </w:pict>
  </w:numPicBullet>
  <w:abstractNum w:abstractNumId="0" w15:restartNumberingAfterBreak="0">
    <w:nsid w:val="FFFFFF7F"/>
    <w:multiLevelType w:val="singleLevel"/>
    <w:tmpl w:val="2FFC5DDC"/>
    <w:lvl w:ilvl="0">
      <w:start w:val="1"/>
      <w:numFmt w:val="decimal"/>
      <w:pStyle w:val="Lijstnummering2"/>
      <w:lvlText w:val="%1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89561858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65E75A9"/>
    <w:multiLevelType w:val="hybridMultilevel"/>
    <w:tmpl w:val="6AC80684"/>
    <w:lvl w:ilvl="0" w:tplc="2460ED7A">
      <w:start w:val="1"/>
      <w:numFmt w:val="lowerLetter"/>
      <w:pStyle w:val="Lijstnummeringb"/>
      <w:lvlText w:val="%1"/>
      <w:lvlJc w:val="left"/>
      <w:pPr>
        <w:ind w:left="720" w:hanging="360"/>
      </w:pPr>
      <w:rPr>
        <w:rFonts w:hint="default"/>
      </w:rPr>
    </w:lvl>
    <w:lvl w:ilvl="1" w:tplc="E244DFAE" w:tentative="1">
      <w:start w:val="1"/>
      <w:numFmt w:val="lowerLetter"/>
      <w:lvlText w:val="%2."/>
      <w:lvlJc w:val="left"/>
      <w:pPr>
        <w:ind w:left="1440" w:hanging="360"/>
      </w:pPr>
    </w:lvl>
    <w:lvl w:ilvl="2" w:tplc="CE3E9FBE" w:tentative="1">
      <w:start w:val="1"/>
      <w:numFmt w:val="lowerRoman"/>
      <w:lvlText w:val="%3."/>
      <w:lvlJc w:val="right"/>
      <w:pPr>
        <w:ind w:left="2160" w:hanging="180"/>
      </w:pPr>
    </w:lvl>
    <w:lvl w:ilvl="3" w:tplc="CD6C6232" w:tentative="1">
      <w:start w:val="1"/>
      <w:numFmt w:val="decimal"/>
      <w:lvlText w:val="%4."/>
      <w:lvlJc w:val="left"/>
      <w:pPr>
        <w:ind w:left="2880" w:hanging="360"/>
      </w:pPr>
    </w:lvl>
    <w:lvl w:ilvl="4" w:tplc="9E1298F2" w:tentative="1">
      <w:start w:val="1"/>
      <w:numFmt w:val="lowerLetter"/>
      <w:lvlText w:val="%5."/>
      <w:lvlJc w:val="left"/>
      <w:pPr>
        <w:ind w:left="3600" w:hanging="360"/>
      </w:pPr>
    </w:lvl>
    <w:lvl w:ilvl="5" w:tplc="0096BC66" w:tentative="1">
      <w:start w:val="1"/>
      <w:numFmt w:val="lowerRoman"/>
      <w:lvlText w:val="%6."/>
      <w:lvlJc w:val="right"/>
      <w:pPr>
        <w:ind w:left="4320" w:hanging="180"/>
      </w:pPr>
    </w:lvl>
    <w:lvl w:ilvl="6" w:tplc="0F3CAEC2" w:tentative="1">
      <w:start w:val="1"/>
      <w:numFmt w:val="decimal"/>
      <w:lvlText w:val="%7."/>
      <w:lvlJc w:val="left"/>
      <w:pPr>
        <w:ind w:left="5040" w:hanging="360"/>
      </w:pPr>
    </w:lvl>
    <w:lvl w:ilvl="7" w:tplc="BB7C3812" w:tentative="1">
      <w:start w:val="1"/>
      <w:numFmt w:val="lowerLetter"/>
      <w:lvlText w:val="%8."/>
      <w:lvlJc w:val="left"/>
      <w:pPr>
        <w:ind w:left="5760" w:hanging="360"/>
      </w:pPr>
    </w:lvl>
    <w:lvl w:ilvl="8" w:tplc="57526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44C"/>
    <w:multiLevelType w:val="multilevel"/>
    <w:tmpl w:val="698A2CB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D32D0"/>
    <w:multiLevelType w:val="hybridMultilevel"/>
    <w:tmpl w:val="006C8B7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9C3"/>
    <w:multiLevelType w:val="hybridMultilevel"/>
    <w:tmpl w:val="05921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246"/>
    <w:multiLevelType w:val="hybridMultilevel"/>
    <w:tmpl w:val="5FBC32EC"/>
    <w:lvl w:ilvl="0" w:tplc="3DE8666E">
      <w:start w:val="1"/>
      <w:numFmt w:val="lowerLetter"/>
      <w:pStyle w:val="Lijstnummeringa"/>
      <w:lvlText w:val="%1"/>
      <w:lvlJc w:val="left"/>
      <w:pPr>
        <w:ind w:left="360" w:hanging="360"/>
      </w:pPr>
      <w:rPr>
        <w:rFonts w:hint="default"/>
      </w:rPr>
    </w:lvl>
    <w:lvl w:ilvl="1" w:tplc="F61898A4" w:tentative="1">
      <w:start w:val="1"/>
      <w:numFmt w:val="lowerLetter"/>
      <w:lvlText w:val="%2."/>
      <w:lvlJc w:val="left"/>
      <w:pPr>
        <w:ind w:left="1080" w:hanging="360"/>
      </w:pPr>
    </w:lvl>
    <w:lvl w:ilvl="2" w:tplc="679C56D6" w:tentative="1">
      <w:start w:val="1"/>
      <w:numFmt w:val="lowerRoman"/>
      <w:lvlText w:val="%3."/>
      <w:lvlJc w:val="right"/>
      <w:pPr>
        <w:ind w:left="1800" w:hanging="180"/>
      </w:pPr>
    </w:lvl>
    <w:lvl w:ilvl="3" w:tplc="A3A434E2" w:tentative="1">
      <w:start w:val="1"/>
      <w:numFmt w:val="decimal"/>
      <w:lvlText w:val="%4."/>
      <w:lvlJc w:val="left"/>
      <w:pPr>
        <w:ind w:left="2520" w:hanging="360"/>
      </w:pPr>
    </w:lvl>
    <w:lvl w:ilvl="4" w:tplc="4454C78C" w:tentative="1">
      <w:start w:val="1"/>
      <w:numFmt w:val="lowerLetter"/>
      <w:lvlText w:val="%5."/>
      <w:lvlJc w:val="left"/>
      <w:pPr>
        <w:ind w:left="3240" w:hanging="360"/>
      </w:pPr>
    </w:lvl>
    <w:lvl w:ilvl="5" w:tplc="D5A0EA28" w:tentative="1">
      <w:start w:val="1"/>
      <w:numFmt w:val="lowerRoman"/>
      <w:lvlText w:val="%6."/>
      <w:lvlJc w:val="right"/>
      <w:pPr>
        <w:ind w:left="3960" w:hanging="180"/>
      </w:pPr>
    </w:lvl>
    <w:lvl w:ilvl="6" w:tplc="9F46BA04" w:tentative="1">
      <w:start w:val="1"/>
      <w:numFmt w:val="decimal"/>
      <w:lvlText w:val="%7."/>
      <w:lvlJc w:val="left"/>
      <w:pPr>
        <w:ind w:left="4680" w:hanging="360"/>
      </w:pPr>
    </w:lvl>
    <w:lvl w:ilvl="7" w:tplc="DD582FFE" w:tentative="1">
      <w:start w:val="1"/>
      <w:numFmt w:val="lowerLetter"/>
      <w:lvlText w:val="%8."/>
      <w:lvlJc w:val="left"/>
      <w:pPr>
        <w:ind w:left="5400" w:hanging="360"/>
      </w:pPr>
    </w:lvl>
    <w:lvl w:ilvl="8" w:tplc="A1A015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E4B3D"/>
    <w:multiLevelType w:val="hybridMultilevel"/>
    <w:tmpl w:val="ECA65A6E"/>
    <w:lvl w:ilvl="0" w:tplc="2BFE1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4FD78" w:tentative="1">
      <w:start w:val="1"/>
      <w:numFmt w:val="lowerLetter"/>
      <w:lvlText w:val="%2."/>
      <w:lvlJc w:val="left"/>
      <w:pPr>
        <w:ind w:left="1440" w:hanging="360"/>
      </w:pPr>
    </w:lvl>
    <w:lvl w:ilvl="2" w:tplc="ADF08232" w:tentative="1">
      <w:start w:val="1"/>
      <w:numFmt w:val="lowerRoman"/>
      <w:lvlText w:val="%3."/>
      <w:lvlJc w:val="right"/>
      <w:pPr>
        <w:ind w:left="2160" w:hanging="180"/>
      </w:pPr>
    </w:lvl>
    <w:lvl w:ilvl="3" w:tplc="4D8C7196" w:tentative="1">
      <w:start w:val="1"/>
      <w:numFmt w:val="decimal"/>
      <w:lvlText w:val="%4."/>
      <w:lvlJc w:val="left"/>
      <w:pPr>
        <w:ind w:left="2880" w:hanging="360"/>
      </w:pPr>
    </w:lvl>
    <w:lvl w:ilvl="4" w:tplc="14E01CB0" w:tentative="1">
      <w:start w:val="1"/>
      <w:numFmt w:val="lowerLetter"/>
      <w:lvlText w:val="%5."/>
      <w:lvlJc w:val="left"/>
      <w:pPr>
        <w:ind w:left="3600" w:hanging="360"/>
      </w:pPr>
    </w:lvl>
    <w:lvl w:ilvl="5" w:tplc="EAC41070" w:tentative="1">
      <w:start w:val="1"/>
      <w:numFmt w:val="lowerRoman"/>
      <w:lvlText w:val="%6."/>
      <w:lvlJc w:val="right"/>
      <w:pPr>
        <w:ind w:left="4320" w:hanging="180"/>
      </w:pPr>
    </w:lvl>
    <w:lvl w:ilvl="6" w:tplc="DA3CEFD8" w:tentative="1">
      <w:start w:val="1"/>
      <w:numFmt w:val="decimal"/>
      <w:lvlText w:val="%7."/>
      <w:lvlJc w:val="left"/>
      <w:pPr>
        <w:ind w:left="5040" w:hanging="360"/>
      </w:pPr>
    </w:lvl>
    <w:lvl w:ilvl="7" w:tplc="D50000C6" w:tentative="1">
      <w:start w:val="1"/>
      <w:numFmt w:val="lowerLetter"/>
      <w:lvlText w:val="%8."/>
      <w:lvlJc w:val="left"/>
      <w:pPr>
        <w:ind w:left="5760" w:hanging="360"/>
      </w:pPr>
    </w:lvl>
    <w:lvl w:ilvl="8" w:tplc="F2DEF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CAA"/>
    <w:multiLevelType w:val="hybridMultilevel"/>
    <w:tmpl w:val="B92A2A1A"/>
    <w:lvl w:ilvl="0" w:tplc="248A4E6C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10EED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701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28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3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A9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ED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00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10E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46CA"/>
    <w:multiLevelType w:val="hybridMultilevel"/>
    <w:tmpl w:val="C9F09C8A"/>
    <w:lvl w:ilvl="0" w:tplc="75D29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C07EE4" w:tentative="1">
      <w:start w:val="1"/>
      <w:numFmt w:val="lowerLetter"/>
      <w:lvlText w:val="%2."/>
      <w:lvlJc w:val="left"/>
      <w:pPr>
        <w:ind w:left="1440" w:hanging="360"/>
      </w:pPr>
    </w:lvl>
    <w:lvl w:ilvl="2" w:tplc="7D6AEE4A" w:tentative="1">
      <w:start w:val="1"/>
      <w:numFmt w:val="lowerRoman"/>
      <w:lvlText w:val="%3."/>
      <w:lvlJc w:val="right"/>
      <w:pPr>
        <w:ind w:left="2160" w:hanging="180"/>
      </w:pPr>
    </w:lvl>
    <w:lvl w:ilvl="3" w:tplc="119CD8BC" w:tentative="1">
      <w:start w:val="1"/>
      <w:numFmt w:val="decimal"/>
      <w:lvlText w:val="%4."/>
      <w:lvlJc w:val="left"/>
      <w:pPr>
        <w:ind w:left="2880" w:hanging="360"/>
      </w:pPr>
    </w:lvl>
    <w:lvl w:ilvl="4" w:tplc="2EBE8182" w:tentative="1">
      <w:start w:val="1"/>
      <w:numFmt w:val="lowerLetter"/>
      <w:lvlText w:val="%5."/>
      <w:lvlJc w:val="left"/>
      <w:pPr>
        <w:ind w:left="3600" w:hanging="360"/>
      </w:pPr>
    </w:lvl>
    <w:lvl w:ilvl="5" w:tplc="EE8E85FE" w:tentative="1">
      <w:start w:val="1"/>
      <w:numFmt w:val="lowerRoman"/>
      <w:lvlText w:val="%6."/>
      <w:lvlJc w:val="right"/>
      <w:pPr>
        <w:ind w:left="4320" w:hanging="180"/>
      </w:pPr>
    </w:lvl>
    <w:lvl w:ilvl="6" w:tplc="D98678D4" w:tentative="1">
      <w:start w:val="1"/>
      <w:numFmt w:val="decimal"/>
      <w:lvlText w:val="%7."/>
      <w:lvlJc w:val="left"/>
      <w:pPr>
        <w:ind w:left="5040" w:hanging="360"/>
      </w:pPr>
    </w:lvl>
    <w:lvl w:ilvl="7" w:tplc="D4E26DA4" w:tentative="1">
      <w:start w:val="1"/>
      <w:numFmt w:val="lowerLetter"/>
      <w:lvlText w:val="%8."/>
      <w:lvlJc w:val="left"/>
      <w:pPr>
        <w:ind w:left="5760" w:hanging="360"/>
      </w:pPr>
    </w:lvl>
    <w:lvl w:ilvl="8" w:tplc="C3820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A7E18"/>
    <w:multiLevelType w:val="hybridMultilevel"/>
    <w:tmpl w:val="AD82D390"/>
    <w:lvl w:ilvl="0" w:tplc="DE308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229F04" w:tentative="1">
      <w:start w:val="1"/>
      <w:numFmt w:val="lowerLetter"/>
      <w:lvlText w:val="%2."/>
      <w:lvlJc w:val="left"/>
      <w:pPr>
        <w:ind w:left="1440" w:hanging="360"/>
      </w:pPr>
    </w:lvl>
    <w:lvl w:ilvl="2" w:tplc="FED836C2" w:tentative="1">
      <w:start w:val="1"/>
      <w:numFmt w:val="lowerRoman"/>
      <w:lvlText w:val="%3."/>
      <w:lvlJc w:val="right"/>
      <w:pPr>
        <w:ind w:left="2160" w:hanging="180"/>
      </w:pPr>
    </w:lvl>
    <w:lvl w:ilvl="3" w:tplc="0E50772E" w:tentative="1">
      <w:start w:val="1"/>
      <w:numFmt w:val="decimal"/>
      <w:lvlText w:val="%4."/>
      <w:lvlJc w:val="left"/>
      <w:pPr>
        <w:ind w:left="2880" w:hanging="360"/>
      </w:pPr>
    </w:lvl>
    <w:lvl w:ilvl="4" w:tplc="88DC0756" w:tentative="1">
      <w:start w:val="1"/>
      <w:numFmt w:val="lowerLetter"/>
      <w:lvlText w:val="%5."/>
      <w:lvlJc w:val="left"/>
      <w:pPr>
        <w:ind w:left="3600" w:hanging="360"/>
      </w:pPr>
    </w:lvl>
    <w:lvl w:ilvl="5" w:tplc="D700C51A" w:tentative="1">
      <w:start w:val="1"/>
      <w:numFmt w:val="lowerRoman"/>
      <w:lvlText w:val="%6."/>
      <w:lvlJc w:val="right"/>
      <w:pPr>
        <w:ind w:left="4320" w:hanging="180"/>
      </w:pPr>
    </w:lvl>
    <w:lvl w:ilvl="6" w:tplc="2B1AF8EA" w:tentative="1">
      <w:start w:val="1"/>
      <w:numFmt w:val="decimal"/>
      <w:lvlText w:val="%7."/>
      <w:lvlJc w:val="left"/>
      <w:pPr>
        <w:ind w:left="5040" w:hanging="360"/>
      </w:pPr>
    </w:lvl>
    <w:lvl w:ilvl="7" w:tplc="C3BC7AE2" w:tentative="1">
      <w:start w:val="1"/>
      <w:numFmt w:val="lowerLetter"/>
      <w:lvlText w:val="%8."/>
      <w:lvlJc w:val="left"/>
      <w:pPr>
        <w:ind w:left="5760" w:hanging="360"/>
      </w:pPr>
    </w:lvl>
    <w:lvl w:ilvl="8" w:tplc="91F4C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483"/>
    <w:multiLevelType w:val="hybridMultilevel"/>
    <w:tmpl w:val="546C21C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A430B7"/>
    <w:multiLevelType w:val="hybridMultilevel"/>
    <w:tmpl w:val="870ECB4E"/>
    <w:lvl w:ilvl="0" w:tplc="0F0CA6A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BC8A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280F9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DA88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1EEF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3C34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92CC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2C01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C46D5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64FF4DBF"/>
    <w:multiLevelType w:val="hybridMultilevel"/>
    <w:tmpl w:val="CE0E9EC2"/>
    <w:lvl w:ilvl="0" w:tplc="52BC58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6C9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F22A5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998A4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22D9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8DEFF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4E0CB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0A7B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FD679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7D6674C6"/>
    <w:multiLevelType w:val="hybridMultilevel"/>
    <w:tmpl w:val="087CF786"/>
    <w:lvl w:ilvl="0" w:tplc="89888F6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/>
        <w:color w:val="auto"/>
        <w:sz w:val="20"/>
        <w:szCs w:val="20"/>
      </w:rPr>
    </w:lvl>
    <w:lvl w:ilvl="1" w:tplc="DB14247C" w:tentative="1">
      <w:start w:val="1"/>
      <w:numFmt w:val="lowerLetter"/>
      <w:lvlText w:val="%2."/>
      <w:lvlJc w:val="left"/>
      <w:pPr>
        <w:ind w:left="1440" w:hanging="360"/>
      </w:pPr>
    </w:lvl>
    <w:lvl w:ilvl="2" w:tplc="F22C22BA" w:tentative="1">
      <w:start w:val="1"/>
      <w:numFmt w:val="lowerRoman"/>
      <w:lvlText w:val="%3."/>
      <w:lvlJc w:val="right"/>
      <w:pPr>
        <w:ind w:left="2160" w:hanging="180"/>
      </w:pPr>
    </w:lvl>
    <w:lvl w:ilvl="3" w:tplc="8F88BF1A" w:tentative="1">
      <w:start w:val="1"/>
      <w:numFmt w:val="decimal"/>
      <w:lvlText w:val="%4."/>
      <w:lvlJc w:val="left"/>
      <w:pPr>
        <w:ind w:left="2880" w:hanging="360"/>
      </w:pPr>
    </w:lvl>
    <w:lvl w:ilvl="4" w:tplc="E3DE42EC" w:tentative="1">
      <w:start w:val="1"/>
      <w:numFmt w:val="lowerLetter"/>
      <w:lvlText w:val="%5."/>
      <w:lvlJc w:val="left"/>
      <w:pPr>
        <w:ind w:left="3600" w:hanging="360"/>
      </w:pPr>
    </w:lvl>
    <w:lvl w:ilvl="5" w:tplc="BC220268" w:tentative="1">
      <w:start w:val="1"/>
      <w:numFmt w:val="lowerRoman"/>
      <w:lvlText w:val="%6."/>
      <w:lvlJc w:val="right"/>
      <w:pPr>
        <w:ind w:left="4320" w:hanging="180"/>
      </w:pPr>
    </w:lvl>
    <w:lvl w:ilvl="6" w:tplc="87E27386" w:tentative="1">
      <w:start w:val="1"/>
      <w:numFmt w:val="decimal"/>
      <w:lvlText w:val="%7."/>
      <w:lvlJc w:val="left"/>
      <w:pPr>
        <w:ind w:left="5040" w:hanging="360"/>
      </w:pPr>
    </w:lvl>
    <w:lvl w:ilvl="7" w:tplc="40AC5464" w:tentative="1">
      <w:start w:val="1"/>
      <w:numFmt w:val="lowerLetter"/>
      <w:lvlText w:val="%8."/>
      <w:lvlJc w:val="left"/>
      <w:pPr>
        <w:ind w:left="5760" w:hanging="360"/>
      </w:pPr>
    </w:lvl>
    <w:lvl w:ilvl="8" w:tplc="0554AF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8"/>
    <w:lvlOverride w:ilvl="0">
      <w:startOverride w:val="2"/>
    </w:lvlOverride>
  </w:num>
  <w:num w:numId="4">
    <w:abstractNumId w:val="13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2"/>
  </w:num>
  <w:num w:numId="18">
    <w:abstractNumId w:val="4"/>
  </w:num>
  <w:num w:numId="19">
    <w:abstractNumId w:val="7"/>
    <w:lvlOverride w:ilvl="0">
      <w:startOverride w:val="1"/>
    </w:lvlOverride>
  </w:num>
  <w:num w:numId="20">
    <w:abstractNumId w:val="2"/>
  </w:num>
  <w:num w:numId="21">
    <w:abstractNumId w:val="9"/>
  </w:num>
  <w:num w:numId="22">
    <w:abstractNumId w:val="7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9D"/>
    <w:rsid w:val="0001525D"/>
    <w:rsid w:val="00021E4A"/>
    <w:rsid w:val="00077EAC"/>
    <w:rsid w:val="000824AA"/>
    <w:rsid w:val="00095014"/>
    <w:rsid w:val="000C21B6"/>
    <w:rsid w:val="000E06DE"/>
    <w:rsid w:val="000F622A"/>
    <w:rsid w:val="001070B4"/>
    <w:rsid w:val="00112F16"/>
    <w:rsid w:val="00121676"/>
    <w:rsid w:val="0015621E"/>
    <w:rsid w:val="00171B2F"/>
    <w:rsid w:val="0018316C"/>
    <w:rsid w:val="00192AAA"/>
    <w:rsid w:val="001A08E4"/>
    <w:rsid w:val="001A59E2"/>
    <w:rsid w:val="001B5B24"/>
    <w:rsid w:val="001C63E5"/>
    <w:rsid w:val="00221F53"/>
    <w:rsid w:val="00226E2E"/>
    <w:rsid w:val="00242D65"/>
    <w:rsid w:val="002575C4"/>
    <w:rsid w:val="00290A67"/>
    <w:rsid w:val="00297C80"/>
    <w:rsid w:val="003075BA"/>
    <w:rsid w:val="00333DF8"/>
    <w:rsid w:val="003354D0"/>
    <w:rsid w:val="003442FE"/>
    <w:rsid w:val="00356E77"/>
    <w:rsid w:val="003712DA"/>
    <w:rsid w:val="00373BEF"/>
    <w:rsid w:val="003971EE"/>
    <w:rsid w:val="003B4A36"/>
    <w:rsid w:val="003C2EDB"/>
    <w:rsid w:val="003F609D"/>
    <w:rsid w:val="00451C6E"/>
    <w:rsid w:val="004611B2"/>
    <w:rsid w:val="00467B7B"/>
    <w:rsid w:val="0047229D"/>
    <w:rsid w:val="004C73CA"/>
    <w:rsid w:val="004C778C"/>
    <w:rsid w:val="004E60DD"/>
    <w:rsid w:val="00502F67"/>
    <w:rsid w:val="00507984"/>
    <w:rsid w:val="00520345"/>
    <w:rsid w:val="00520615"/>
    <w:rsid w:val="005F104D"/>
    <w:rsid w:val="00611D71"/>
    <w:rsid w:val="00632198"/>
    <w:rsid w:val="00634907"/>
    <w:rsid w:val="00636A9D"/>
    <w:rsid w:val="00653684"/>
    <w:rsid w:val="00667012"/>
    <w:rsid w:val="00675F81"/>
    <w:rsid w:val="006A49D3"/>
    <w:rsid w:val="006A70E4"/>
    <w:rsid w:val="006C426F"/>
    <w:rsid w:val="006D3C28"/>
    <w:rsid w:val="006E3AA6"/>
    <w:rsid w:val="006F6227"/>
    <w:rsid w:val="00744904"/>
    <w:rsid w:val="007577F4"/>
    <w:rsid w:val="00780120"/>
    <w:rsid w:val="00781499"/>
    <w:rsid w:val="00791EC3"/>
    <w:rsid w:val="007F777C"/>
    <w:rsid w:val="008426D7"/>
    <w:rsid w:val="008445CE"/>
    <w:rsid w:val="00845B9F"/>
    <w:rsid w:val="00853652"/>
    <w:rsid w:val="008B18DD"/>
    <w:rsid w:val="008B70C7"/>
    <w:rsid w:val="008C040A"/>
    <w:rsid w:val="00907AF9"/>
    <w:rsid w:val="00925BAA"/>
    <w:rsid w:val="009305BA"/>
    <w:rsid w:val="00946B47"/>
    <w:rsid w:val="00980434"/>
    <w:rsid w:val="00984EDC"/>
    <w:rsid w:val="009B1CA5"/>
    <w:rsid w:val="00A26D40"/>
    <w:rsid w:val="00A36EE2"/>
    <w:rsid w:val="00A41677"/>
    <w:rsid w:val="00A606E9"/>
    <w:rsid w:val="00A90ECE"/>
    <w:rsid w:val="00AB6A71"/>
    <w:rsid w:val="00AB7E4D"/>
    <w:rsid w:val="00AB7FF1"/>
    <w:rsid w:val="00AD468B"/>
    <w:rsid w:val="00AE3C4A"/>
    <w:rsid w:val="00B02541"/>
    <w:rsid w:val="00B02F92"/>
    <w:rsid w:val="00B15F69"/>
    <w:rsid w:val="00B7341B"/>
    <w:rsid w:val="00BC4040"/>
    <w:rsid w:val="00BD0FCB"/>
    <w:rsid w:val="00BD12D7"/>
    <w:rsid w:val="00C13AE3"/>
    <w:rsid w:val="00C35BB1"/>
    <w:rsid w:val="00C827B9"/>
    <w:rsid w:val="00C93427"/>
    <w:rsid w:val="00C95D25"/>
    <w:rsid w:val="00CC2677"/>
    <w:rsid w:val="00CD02DA"/>
    <w:rsid w:val="00CD0D78"/>
    <w:rsid w:val="00CF6335"/>
    <w:rsid w:val="00D66DC5"/>
    <w:rsid w:val="00D82F52"/>
    <w:rsid w:val="00DA6BDF"/>
    <w:rsid w:val="00DF5945"/>
    <w:rsid w:val="00DF6795"/>
    <w:rsid w:val="00E13FDB"/>
    <w:rsid w:val="00E555A8"/>
    <w:rsid w:val="00E963D5"/>
    <w:rsid w:val="00F06F7F"/>
    <w:rsid w:val="00F1297C"/>
    <w:rsid w:val="00F42CE8"/>
    <w:rsid w:val="00F74596"/>
    <w:rsid w:val="00FA2311"/>
    <w:rsid w:val="00FA34AE"/>
    <w:rsid w:val="00FB2757"/>
    <w:rsid w:val="00FD2566"/>
    <w:rsid w:val="00FD3416"/>
    <w:rsid w:val="00FD37DF"/>
    <w:rsid w:val="00FD78DA"/>
    <w:rsid w:val="00FF110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BE714"/>
  <w15:chartTrackingRefBased/>
  <w15:docId w15:val="{CAAAA6E9-B9BC-445C-ADDF-FD6AB6CB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007E"/>
    <w:pPr>
      <w:tabs>
        <w:tab w:val="left" w:pos="357"/>
        <w:tab w:val="left" w:pos="714"/>
      </w:tabs>
      <w:spacing w:line="280" w:lineRule="atLeast"/>
    </w:pPr>
    <w:rPr>
      <w:rFonts w:ascii="Verdana" w:hAnsi="Verdana"/>
      <w:sz w:val="18"/>
      <w:szCs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F2345A"/>
    <w:pPr>
      <w:keepNext/>
      <w:pageBreakBefore/>
      <w:numPr>
        <w:numId w:val="6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2345A"/>
    <w:pPr>
      <w:keepNext/>
      <w:numPr>
        <w:ilvl w:val="1"/>
        <w:numId w:val="6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F2345A"/>
    <w:pPr>
      <w:keepNext/>
      <w:numPr>
        <w:ilvl w:val="2"/>
        <w:numId w:val="6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F2345A"/>
    <w:pPr>
      <w:keepNext/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F2345A"/>
    <w:pPr>
      <w:numPr>
        <w:ilvl w:val="4"/>
        <w:numId w:val="6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F2345A"/>
    <w:pPr>
      <w:numPr>
        <w:ilvl w:val="5"/>
        <w:numId w:val="6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F2345A"/>
    <w:pPr>
      <w:numPr>
        <w:ilvl w:val="6"/>
        <w:numId w:val="6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F2345A"/>
    <w:pPr>
      <w:numPr>
        <w:ilvl w:val="7"/>
        <w:numId w:val="6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F2345A"/>
    <w:pPr>
      <w:numPr>
        <w:ilvl w:val="8"/>
        <w:numId w:val="6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336E9"/>
    <w:rPr>
      <w:rFonts w:ascii="Verdana" w:hAnsi="Verdana" w:cs="Arial"/>
      <w:b/>
      <w:bCs/>
      <w:sz w:val="28"/>
      <w:szCs w:val="28"/>
      <w:lang w:val="en-GB" w:eastAsia="en-GB"/>
    </w:rPr>
  </w:style>
  <w:style w:type="character" w:customStyle="1" w:styleId="Kop2Char">
    <w:name w:val="Kop 2 Char"/>
    <w:link w:val="Kop2"/>
    <w:rsid w:val="00261272"/>
    <w:rPr>
      <w:rFonts w:ascii="Verdana" w:hAnsi="Verdana" w:cs="Arial"/>
      <w:b/>
      <w:bCs/>
      <w:iCs/>
      <w:szCs w:val="28"/>
      <w:lang w:val="en-GB" w:eastAsia="en-GB"/>
    </w:rPr>
  </w:style>
  <w:style w:type="character" w:customStyle="1" w:styleId="Kop3Char">
    <w:name w:val="Kop 3 Char"/>
    <w:link w:val="Kop3"/>
    <w:rsid w:val="00E336E9"/>
    <w:rPr>
      <w:rFonts w:ascii="Verdana" w:hAnsi="Verdana" w:cs="Arial"/>
      <w:b/>
      <w:bCs/>
      <w:i/>
      <w:lang w:val="en-GB" w:eastAsia="en-GB"/>
    </w:rPr>
  </w:style>
  <w:style w:type="character" w:customStyle="1" w:styleId="Kop4Char">
    <w:name w:val="Kop 4 Char"/>
    <w:link w:val="Kop4"/>
    <w:rsid w:val="00E336E9"/>
    <w:rPr>
      <w:rFonts w:ascii="Verdana" w:hAnsi="Verdana"/>
      <w:bCs/>
      <w:i/>
      <w:sz w:val="18"/>
      <w:szCs w:val="28"/>
      <w:lang w:val="en-GB" w:eastAsia="en-GB"/>
    </w:rPr>
  </w:style>
  <w:style w:type="character" w:customStyle="1" w:styleId="Kop5Char">
    <w:name w:val="Kop 5 Char"/>
    <w:link w:val="Kop5"/>
    <w:rsid w:val="00E336E9"/>
    <w:rPr>
      <w:rFonts w:ascii="Verdana" w:hAnsi="Verdana"/>
      <w:b/>
      <w:bCs/>
      <w:iCs/>
      <w:sz w:val="16"/>
      <w:szCs w:val="16"/>
      <w:lang w:val="en-GB" w:eastAsia="en-GB"/>
    </w:rPr>
  </w:style>
  <w:style w:type="character" w:customStyle="1" w:styleId="Kop6Char">
    <w:name w:val="Kop 6 Char"/>
    <w:link w:val="Kop6"/>
    <w:rsid w:val="00E336E9"/>
    <w:rPr>
      <w:rFonts w:ascii="Verdana" w:hAnsi="Verdana"/>
      <w:b/>
      <w:bCs/>
      <w:i/>
      <w:sz w:val="16"/>
      <w:szCs w:val="16"/>
      <w:lang w:val="en-GB" w:eastAsia="en-GB"/>
    </w:rPr>
  </w:style>
  <w:style w:type="character" w:customStyle="1" w:styleId="Kop7Char">
    <w:name w:val="Kop 7 Char"/>
    <w:link w:val="Kop7"/>
    <w:rsid w:val="00E336E9"/>
    <w:rPr>
      <w:rFonts w:ascii="Times New Roman" w:hAnsi="Times New Roman"/>
      <w:sz w:val="24"/>
      <w:szCs w:val="24"/>
      <w:lang w:val="en-GB" w:eastAsia="en-GB"/>
    </w:rPr>
  </w:style>
  <w:style w:type="character" w:customStyle="1" w:styleId="Kop8Char">
    <w:name w:val="Kop 8 Char"/>
    <w:link w:val="Kop8"/>
    <w:rsid w:val="00E336E9"/>
    <w:rPr>
      <w:rFonts w:ascii="Times New Roman" w:hAnsi="Times New Roman"/>
      <w:i/>
      <w:iCs/>
      <w:sz w:val="24"/>
      <w:szCs w:val="24"/>
      <w:lang w:val="en-GB" w:eastAsia="en-GB"/>
    </w:rPr>
  </w:style>
  <w:style w:type="character" w:customStyle="1" w:styleId="Kop9Char">
    <w:name w:val="Kop 9 Char"/>
    <w:link w:val="Kop9"/>
    <w:rsid w:val="00E336E9"/>
    <w:rPr>
      <w:rFonts w:ascii="Arial" w:hAnsi="Arial" w:cs="Arial"/>
      <w:sz w:val="22"/>
      <w:szCs w:val="22"/>
      <w:lang w:val="en-GB" w:eastAsia="en-GB"/>
    </w:rPr>
  </w:style>
  <w:style w:type="paragraph" w:styleId="Titel">
    <w:name w:val="Title"/>
    <w:basedOn w:val="Standaard"/>
    <w:link w:val="TitelChar"/>
    <w:qFormat/>
    <w:rsid w:val="00F2345A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link w:val="Titel"/>
    <w:rsid w:val="00261272"/>
    <w:rPr>
      <w:rFonts w:ascii="Verdana" w:hAnsi="Verdana" w:cs="Arial"/>
      <w:b/>
      <w:bCs/>
      <w:kern w:val="28"/>
      <w:sz w:val="28"/>
      <w:szCs w:val="32"/>
      <w:lang w:val="en-GB" w:eastAsia="en-GB"/>
    </w:rPr>
  </w:style>
  <w:style w:type="paragraph" w:styleId="Ondertitel">
    <w:name w:val="Subtitle"/>
    <w:basedOn w:val="Standaard"/>
    <w:link w:val="OndertitelChar"/>
    <w:qFormat/>
    <w:rsid w:val="00F2345A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link w:val="Ondertitel"/>
    <w:rsid w:val="00E336E9"/>
    <w:rPr>
      <w:rFonts w:ascii="Verdana" w:hAnsi="Verdana"/>
      <w:b/>
      <w:lang w:val="en-GB" w:eastAsia="en-GB"/>
    </w:rPr>
  </w:style>
  <w:style w:type="paragraph" w:styleId="Lijstalinea">
    <w:name w:val="List Paragraph"/>
    <w:basedOn w:val="Standaard"/>
    <w:uiPriority w:val="34"/>
    <w:qFormat/>
    <w:rsid w:val="0047229D"/>
    <w:pPr>
      <w:ind w:left="720"/>
      <w:contextualSpacing/>
    </w:pPr>
  </w:style>
  <w:style w:type="table" w:styleId="Tabelraster">
    <w:name w:val="Table Grid"/>
    <w:basedOn w:val="Standaardtabel"/>
    <w:rsid w:val="00F2345A"/>
    <w:pPr>
      <w:spacing w:after="40"/>
    </w:pPr>
    <w:rPr>
      <w:rFonts w:ascii="Verdana" w:hAnsi="Verdana"/>
      <w:sz w:val="16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2345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F2345A"/>
    <w:rPr>
      <w:rFonts w:ascii="Verdana" w:hAnsi="Verdana"/>
      <w:sz w:val="18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99"/>
    <w:rsid w:val="00F2345A"/>
    <w:pPr>
      <w:tabs>
        <w:tab w:val="clear" w:pos="357"/>
        <w:tab w:val="clear" w:pos="714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link w:val="Voettekst"/>
    <w:uiPriority w:val="99"/>
    <w:rsid w:val="00F2345A"/>
    <w:rPr>
      <w:rFonts w:ascii="Verdana" w:hAnsi="Verdana"/>
      <w:sz w:val="16"/>
      <w:szCs w:val="18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2345A"/>
    <w:rPr>
      <w:rFonts w:ascii="Tahoma" w:hAnsi="Tahoma" w:cs="Tahoma"/>
      <w:sz w:val="16"/>
      <w:szCs w:val="16"/>
      <w:lang w:val="en-GB" w:eastAsia="en-GB"/>
    </w:rPr>
  </w:style>
  <w:style w:type="paragraph" w:styleId="Lijstnummering">
    <w:name w:val="List Number"/>
    <w:basedOn w:val="Standaard"/>
    <w:rsid w:val="00F2345A"/>
    <w:pPr>
      <w:numPr>
        <w:numId w:val="9"/>
      </w:numPr>
      <w:tabs>
        <w:tab w:val="clear" w:pos="357"/>
        <w:tab w:val="clear" w:pos="714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F2345A"/>
    <w:pPr>
      <w:numPr>
        <w:numId w:val="7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customStyle="1" w:styleId="Tussenkopje">
    <w:name w:val="Tussenkopje"/>
    <w:basedOn w:val="Lijstalinea"/>
    <w:qFormat/>
    <w:rsid w:val="009E7F16"/>
    <w:pPr>
      <w:tabs>
        <w:tab w:val="clear" w:pos="357"/>
        <w:tab w:val="clear" w:pos="714"/>
        <w:tab w:val="left" w:pos="426"/>
      </w:tabs>
      <w:ind w:left="0"/>
    </w:pPr>
    <w:rPr>
      <w:rFonts w:ascii="Raavi" w:hAnsi="Raavi" w:cs="Raavi"/>
      <w:i/>
      <w:color w:val="46949D"/>
      <w:sz w:val="22"/>
      <w:szCs w:val="22"/>
    </w:rPr>
  </w:style>
  <w:style w:type="character" w:styleId="Hyperlink">
    <w:name w:val="Hyperlink"/>
    <w:uiPriority w:val="99"/>
    <w:rsid w:val="00F2345A"/>
    <w:rPr>
      <w:rFonts w:ascii="Verdana" w:hAnsi="Verdana"/>
      <w:sz w:val="18"/>
      <w:lang w:val="en-GB" w:eastAsia="en-GB"/>
    </w:rPr>
  </w:style>
  <w:style w:type="character" w:styleId="Verwijzingopmerking">
    <w:name w:val="annotation reference"/>
    <w:uiPriority w:val="99"/>
    <w:semiHidden/>
    <w:unhideWhenUsed/>
    <w:rsid w:val="00146B27"/>
    <w:rPr>
      <w:sz w:val="16"/>
      <w:szCs w:val="16"/>
      <w:lang w:val="en-GB" w:eastAsia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6B2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46B27"/>
    <w:rPr>
      <w:rFonts w:ascii="Verdana" w:hAnsi="Verdana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6B2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46B27"/>
    <w:rPr>
      <w:rFonts w:ascii="Verdana" w:hAnsi="Verdana"/>
      <w:b/>
      <w:bCs/>
      <w:lang w:val="en-GB" w:eastAsia="en-GB"/>
    </w:rPr>
  </w:style>
  <w:style w:type="paragraph" w:styleId="Geenafstand">
    <w:name w:val="No Spacing"/>
    <w:uiPriority w:val="1"/>
    <w:qFormat/>
    <w:rsid w:val="00677477"/>
    <w:pPr>
      <w:tabs>
        <w:tab w:val="left" w:pos="357"/>
        <w:tab w:val="left" w:pos="714"/>
      </w:tabs>
    </w:pPr>
    <w:rPr>
      <w:rFonts w:ascii="Verdana" w:hAnsi="Verdana"/>
      <w:sz w:val="18"/>
      <w:szCs w:val="24"/>
      <w:lang w:val="en-GB" w:eastAsia="en-GB"/>
    </w:rPr>
  </w:style>
  <w:style w:type="paragraph" w:styleId="Bijschrift">
    <w:name w:val="caption"/>
    <w:basedOn w:val="Standaard"/>
    <w:next w:val="Standaard"/>
    <w:qFormat/>
    <w:rsid w:val="00F2345A"/>
    <w:pPr>
      <w:spacing w:before="100" w:after="200" w:line="240" w:lineRule="auto"/>
    </w:pPr>
    <w:rPr>
      <w:bCs/>
      <w:i/>
      <w:sz w:val="14"/>
      <w:szCs w:val="18"/>
    </w:rPr>
  </w:style>
  <w:style w:type="paragraph" w:customStyle="1" w:styleId="Colofon">
    <w:name w:val="Colofon"/>
    <w:basedOn w:val="Standaard"/>
    <w:semiHidden/>
    <w:rsid w:val="00F2345A"/>
    <w:pPr>
      <w:framePr w:w="2693" w:h="3062" w:hSpace="181" w:wrap="around" w:vAnchor="page" w:hAnchor="page" w:x="7656" w:y="13609"/>
      <w:shd w:val="solid" w:color="FFFFFF" w:fill="FFFFFF"/>
      <w:tabs>
        <w:tab w:val="clear" w:pos="357"/>
        <w:tab w:val="clear" w:pos="714"/>
        <w:tab w:val="left" w:pos="284"/>
        <w:tab w:val="left" w:pos="567"/>
        <w:tab w:val="left" w:pos="851"/>
      </w:tabs>
      <w:spacing w:line="210" w:lineRule="atLeast"/>
    </w:pPr>
    <w:rPr>
      <w:sz w:val="14"/>
      <w:szCs w:val="14"/>
    </w:rPr>
  </w:style>
  <w:style w:type="paragraph" w:customStyle="1" w:styleId="Colofon-Titel">
    <w:name w:val="Colofon - Titel"/>
    <w:basedOn w:val="Colofon"/>
    <w:semiHidden/>
    <w:rsid w:val="00F2345A"/>
    <w:pPr>
      <w:framePr w:wrap="around" w:x="2061" w:y="10625"/>
      <w:spacing w:after="560" w:line="280" w:lineRule="atLeast"/>
    </w:pPr>
    <w:rPr>
      <w:b/>
      <w:sz w:val="20"/>
      <w:szCs w:val="24"/>
    </w:rPr>
  </w:style>
  <w:style w:type="paragraph" w:styleId="Inhopg1">
    <w:name w:val="toc 1"/>
    <w:basedOn w:val="Standaard"/>
    <w:next w:val="Standaard"/>
    <w:autoRedefine/>
    <w:semiHidden/>
    <w:rsid w:val="00F2345A"/>
    <w:pPr>
      <w:tabs>
        <w:tab w:val="right" w:leader="dot" w:pos="8222"/>
      </w:tabs>
      <w:spacing w:before="280"/>
    </w:pPr>
    <w:rPr>
      <w:rFonts w:cs="Arial"/>
      <w:b/>
      <w:noProof/>
      <w:szCs w:val="18"/>
    </w:rPr>
  </w:style>
  <w:style w:type="paragraph" w:styleId="Inhopg2">
    <w:name w:val="toc 2"/>
    <w:basedOn w:val="Standaard"/>
    <w:next w:val="Standaard"/>
    <w:autoRedefine/>
    <w:semiHidden/>
    <w:rsid w:val="00F2345A"/>
    <w:pPr>
      <w:tabs>
        <w:tab w:val="clear" w:pos="357"/>
        <w:tab w:val="clear" w:pos="714"/>
        <w:tab w:val="left" w:pos="1072"/>
        <w:tab w:val="right" w:leader="dot" w:pos="8222"/>
      </w:tabs>
      <w:spacing w:after="100"/>
      <w:ind w:left="1071" w:hanging="714"/>
    </w:pPr>
  </w:style>
  <w:style w:type="paragraph" w:customStyle="1" w:styleId="Kop3zondernummering">
    <w:name w:val="Kop 3 zonder nummering"/>
    <w:basedOn w:val="Kop3"/>
    <w:next w:val="Standaard"/>
    <w:qFormat/>
    <w:rsid w:val="0026007E"/>
    <w:pPr>
      <w:numPr>
        <w:ilvl w:val="0"/>
        <w:numId w:val="0"/>
      </w:numPr>
      <w:tabs>
        <w:tab w:val="left" w:pos="357"/>
      </w:tabs>
    </w:pPr>
  </w:style>
  <w:style w:type="paragraph" w:customStyle="1" w:styleId="KopInleiding">
    <w:name w:val="Kop Inleiding"/>
    <w:basedOn w:val="Standaard"/>
    <w:next w:val="Standaard"/>
    <w:rsid w:val="00F2345A"/>
    <w:pPr>
      <w:keepNext/>
      <w:pageBreakBefore/>
      <w:spacing w:after="560"/>
      <w:outlineLvl w:val="0"/>
    </w:pPr>
    <w:rPr>
      <w:b/>
      <w:sz w:val="28"/>
      <w:szCs w:val="28"/>
    </w:rPr>
  </w:style>
  <w:style w:type="paragraph" w:customStyle="1" w:styleId="KopBijlage">
    <w:name w:val="Kop Bijlage"/>
    <w:basedOn w:val="KopInleiding"/>
    <w:next w:val="Standaard"/>
    <w:qFormat/>
    <w:rsid w:val="00F2345A"/>
  </w:style>
  <w:style w:type="paragraph" w:customStyle="1" w:styleId="KopInhoud">
    <w:name w:val="Kop Inhoud"/>
    <w:basedOn w:val="Standaard"/>
    <w:next w:val="Standaard"/>
    <w:rsid w:val="00F2345A"/>
    <w:pPr>
      <w:spacing w:after="560"/>
    </w:pPr>
    <w:rPr>
      <w:b/>
      <w:sz w:val="28"/>
      <w:szCs w:val="28"/>
    </w:rPr>
  </w:style>
  <w:style w:type="paragraph" w:customStyle="1" w:styleId="KopVoorwoord">
    <w:name w:val="Kop Voorwoord"/>
    <w:basedOn w:val="KopInhoud"/>
    <w:next w:val="Standaard"/>
    <w:qFormat/>
    <w:rsid w:val="00F2345A"/>
  </w:style>
  <w:style w:type="paragraph" w:styleId="Lijstopsomteken2">
    <w:name w:val="List Bullet 2"/>
    <w:basedOn w:val="Standaard"/>
    <w:rsid w:val="00F2345A"/>
    <w:pPr>
      <w:numPr>
        <w:numId w:val="8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nummering2">
    <w:name w:val="List Number 2"/>
    <w:basedOn w:val="Standaard"/>
    <w:rsid w:val="00F2345A"/>
    <w:pPr>
      <w:numPr>
        <w:numId w:val="10"/>
      </w:numPr>
      <w:tabs>
        <w:tab w:val="clear" w:pos="714"/>
      </w:tabs>
      <w:contextualSpacing/>
    </w:pPr>
  </w:style>
  <w:style w:type="paragraph" w:customStyle="1" w:styleId="Lijstnummeringa">
    <w:name w:val="Lijstnummering a"/>
    <w:basedOn w:val="Standaard"/>
    <w:qFormat/>
    <w:rsid w:val="00F2345A"/>
    <w:pPr>
      <w:numPr>
        <w:numId w:val="11"/>
      </w:numPr>
      <w:tabs>
        <w:tab w:val="clear" w:pos="357"/>
        <w:tab w:val="clear" w:pos="714"/>
      </w:tabs>
      <w:ind w:left="357" w:hanging="357"/>
      <w:contextualSpacing/>
    </w:pPr>
  </w:style>
  <w:style w:type="paragraph" w:customStyle="1" w:styleId="Lijstnummeringb">
    <w:name w:val="Lijstnummering b"/>
    <w:basedOn w:val="Standaard"/>
    <w:qFormat/>
    <w:rsid w:val="00F2345A"/>
    <w:pPr>
      <w:numPr>
        <w:numId w:val="12"/>
      </w:numPr>
    </w:pPr>
  </w:style>
  <w:style w:type="character" w:styleId="Paginanummer">
    <w:name w:val="page number"/>
    <w:semiHidden/>
    <w:rsid w:val="00F2345A"/>
    <w:rPr>
      <w:rFonts w:ascii="Verdana" w:hAnsi="Verdana"/>
      <w:sz w:val="16"/>
      <w:szCs w:val="18"/>
      <w:lang w:val="en-GB" w:eastAsia="en-GB"/>
    </w:rPr>
  </w:style>
  <w:style w:type="table" w:styleId="Professioneletabel">
    <w:name w:val="Table Professional"/>
    <w:basedOn w:val="Standaardtabel"/>
    <w:semiHidden/>
    <w:rsid w:val="00F2345A"/>
    <w:pPr>
      <w:tabs>
        <w:tab w:val="left" w:pos="357"/>
        <w:tab w:val="left" w:pos="714"/>
      </w:tabs>
      <w:spacing w:line="280" w:lineRule="atLeast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andaardinspringing">
    <w:name w:val="Normal Indent"/>
    <w:basedOn w:val="Standaard"/>
    <w:rsid w:val="00F2345A"/>
    <w:pPr>
      <w:ind w:left="708"/>
    </w:pPr>
  </w:style>
  <w:style w:type="table" w:styleId="Tabellijst5">
    <w:name w:val="Table List 5"/>
    <w:basedOn w:val="Standaardtabel"/>
    <w:semiHidden/>
    <w:rsid w:val="00F2345A"/>
    <w:pPr>
      <w:tabs>
        <w:tab w:val="left" w:pos="357"/>
        <w:tab w:val="left" w:pos="714"/>
      </w:tabs>
      <w:spacing w:line="280" w:lineRule="atLeast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2345A"/>
    <w:pPr>
      <w:tabs>
        <w:tab w:val="left" w:pos="357"/>
        <w:tab w:val="left" w:pos="714"/>
      </w:tabs>
      <w:spacing w:line="280" w:lineRule="atLeast"/>
    </w:pPr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right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raster1">
    <w:name w:val="Table Grid 1"/>
    <w:basedOn w:val="Standaardtabel"/>
    <w:rsid w:val="00F2345A"/>
    <w:pPr>
      <w:spacing w:after="40"/>
    </w:pPr>
    <w:rPr>
      <w:rFonts w:ascii="Verdana" w:hAnsi="Verdana"/>
      <w:sz w:val="16"/>
      <w:szCs w:val="16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lastRow">
      <w:rPr>
        <w:rFonts w:ascii="Tahoma" w:hAnsi="Tahom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ahoma" w:hAnsi="Tahom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F2345A"/>
    <w:pPr>
      <w:tabs>
        <w:tab w:val="left" w:pos="357"/>
        <w:tab w:val="left" w:pos="714"/>
      </w:tabs>
      <w:spacing w:after="40"/>
      <w:jc w:val="right"/>
    </w:pPr>
    <w:rPr>
      <w:rFonts w:ascii="Verdana" w:hAnsi="Verdana"/>
      <w:sz w:val="16"/>
    </w:rPr>
    <w:tblPr/>
    <w:tcPr>
      <w:shd w:val="clear" w:color="auto" w:fill="auto"/>
      <w:vAlign w:val="center"/>
    </w:tcPr>
    <w:tblStylePr w:type="firstRow">
      <w:rPr>
        <w:rFonts w:ascii="Tahoma" w:hAnsi="Tahoma"/>
        <w:b/>
        <w:bCs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Tahoma" w:hAnsi="Tahoma"/>
        <w:b w:val="0"/>
        <w:bCs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Tahoma" w:hAnsi="Tahoma"/>
        <w:b w:val="0"/>
        <w:bCs/>
        <w:sz w:val="16"/>
      </w:rPr>
    </w:tblStylePr>
    <w:tblStylePr w:type="lastCol">
      <w:rPr>
        <w:rFonts w:ascii="Tahoma" w:hAnsi="Tahom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F2345A"/>
    <w:pPr>
      <w:spacing w:after="40"/>
    </w:pPr>
    <w:rPr>
      <w:rFonts w:ascii="Verdana" w:hAnsi="Verdana"/>
      <w:sz w:val="16"/>
    </w:rPr>
    <w:tblPr>
      <w:tblBorders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  <w:insideH w:val="single" w:sz="4" w:space="0" w:color="00000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rPr>
        <w:rFonts w:ascii="Tahoma" w:hAnsi="Tahoma"/>
        <w:b/>
        <w:sz w:val="16"/>
      </w:rPr>
      <w:tblPr/>
      <w:tcPr>
        <w:tcBorders>
          <w:top w:val="single" w:sz="4" w:space="0" w:color="000000"/>
          <w:left w:val="single" w:sz="4" w:space="0" w:color="C0C0C0"/>
          <w:bottom w:val="nil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FFFF00" w:fill="auto"/>
      </w:tcPr>
    </w:tblStylePr>
    <w:tblStylePr w:type="lastRow">
      <w:rPr>
        <w:rFonts w:ascii="Tahoma" w:hAnsi="Tahom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ahoma" w:hAnsi="Tahom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2345A"/>
    <w:pPr>
      <w:tabs>
        <w:tab w:val="left" w:pos="357"/>
        <w:tab w:val="left" w:pos="714"/>
      </w:tabs>
      <w:spacing w:line="280" w:lineRule="atLeast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Voetnootmarkering">
    <w:name w:val="footnote reference"/>
    <w:uiPriority w:val="99"/>
    <w:semiHidden/>
    <w:unhideWhenUsed/>
    <w:rsid w:val="00F2345A"/>
    <w:rPr>
      <w:rFonts w:ascii="Verdana" w:hAnsi="Verdana"/>
      <w:dstrike w:val="0"/>
      <w:sz w:val="14"/>
      <w:vertAlign w:val="superscript"/>
      <w:lang w:val="en-GB" w:eastAsia="en-GB"/>
    </w:rPr>
  </w:style>
  <w:style w:type="paragraph" w:styleId="Voetnoottekst">
    <w:name w:val="footnote text"/>
    <w:basedOn w:val="Standaard"/>
    <w:link w:val="VoetnoottekstChar"/>
    <w:semiHidden/>
    <w:unhideWhenUsed/>
    <w:rsid w:val="00F2345A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link w:val="Voetnoottekst"/>
    <w:semiHidden/>
    <w:rsid w:val="00F2345A"/>
    <w:rPr>
      <w:rFonts w:ascii="Verdana" w:hAnsi="Verdana"/>
      <w:sz w:val="14"/>
      <w:lang w:val="en-GB" w:eastAsia="en-GB"/>
    </w:rPr>
  </w:style>
  <w:style w:type="character" w:styleId="Tekstvantijdelijkeaanduiding">
    <w:name w:val="Placeholder Text"/>
    <w:uiPriority w:val="99"/>
    <w:semiHidden/>
    <w:rsid w:val="00C8497E"/>
    <w:rPr>
      <w:color w:val="808080"/>
      <w:lang w:val="en-GB" w:eastAsia="en-GB"/>
    </w:rPr>
  </w:style>
  <w:style w:type="paragraph" w:customStyle="1" w:styleId="Standaardtabel0">
    <w:name w:val="Standaard tabel"/>
    <w:basedOn w:val="Standaard"/>
    <w:qFormat/>
    <w:rsid w:val="003E471A"/>
    <w:rPr>
      <w:sz w:val="16"/>
    </w:rPr>
  </w:style>
  <w:style w:type="paragraph" w:customStyle="1" w:styleId="Lijstopsomtekentabel">
    <w:name w:val="Lijst opsom.teken tabel"/>
    <w:basedOn w:val="Lijstopsomteken"/>
    <w:qFormat/>
    <w:rsid w:val="002D57E9"/>
    <w:rPr>
      <w:sz w:val="16"/>
    </w:rPr>
  </w:style>
  <w:style w:type="paragraph" w:styleId="Revisie">
    <w:name w:val="Revision"/>
    <w:hidden/>
    <w:uiPriority w:val="99"/>
    <w:semiHidden/>
    <w:rsid w:val="00C827B9"/>
    <w:rPr>
      <w:rFonts w:ascii="Verdana" w:hAnsi="Verdana"/>
      <w:sz w:val="1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pnlqf.nl" TargetMode="External"/><Relationship Id="rId1" Type="http://schemas.openxmlformats.org/officeDocument/2006/relationships/hyperlink" Target="http://www.nlq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F25DC8D78694AA524BB1E28BB861B" ma:contentTypeVersion="10" ma:contentTypeDescription="Een nieuw document maken." ma:contentTypeScope="" ma:versionID="5908cfa7e0f050dd344f41e4068a35ca">
  <xsd:schema xmlns:xsd="http://www.w3.org/2001/XMLSchema" xmlns:xs="http://www.w3.org/2001/XMLSchema" xmlns:p="http://schemas.microsoft.com/office/2006/metadata/properties" xmlns:ns2="fc8b56d1-dbf1-456f-89dd-3e9065ceed01" targetNamespace="http://schemas.microsoft.com/office/2006/metadata/properties" ma:root="true" ma:fieldsID="392b56cda4515373d3b1635c721e62e7" ns2:_="">
    <xsd:import namespace="fc8b56d1-dbf1-456f-89dd-3e9065cee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56d1-dbf1-456f-89dd-3e9065cee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86EB-7045-4E32-9C5A-B15649D1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56d1-dbf1-456f-89dd-3e9065cee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1F50-1867-4F1E-9D98-C6780C23C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2D410-E905-4B5C-B750-427F570BB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0FB80-6F8B-4308-8AF2-58A361BA62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9414A8-4898-4C2D-93A3-FC6011B6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1251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validiteit</vt:lpstr>
      <vt:lpstr>Aanvraagformulier validiteit</vt:lpstr>
    </vt:vector>
  </TitlesOfParts>
  <Company>CINOP Advies B.V.</Company>
  <LinksUpToDate>false</LinksUpToDate>
  <CharactersWithSpaces>8121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mailto:info@ncpnlqf.nl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http://www.nlqf.nl/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validiteit</dc:title>
  <dc:subject/>
  <dc:creator>Elle Langens</dc:creator>
  <cp:keywords/>
  <cp:lastModifiedBy>Chantal Strik</cp:lastModifiedBy>
  <cp:revision>13</cp:revision>
  <cp:lastPrinted>2015-01-04T11:37:00Z</cp:lastPrinted>
  <dcterms:created xsi:type="dcterms:W3CDTF">2020-12-17T10:26:00Z</dcterms:created>
  <dcterms:modified xsi:type="dcterms:W3CDTF">2021-01-19T13:07:00Z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0x0101008D3F25DC8D78694AA524BB1E28BB861B</vt:lpwstr>
  </property>
  <property fmtid="{D5CDD505-2E9C-101B-9397-08002B2CF9AE}" pid="3" name="_dlc_DocIdItemGuid">
    <vt:lpwstr>f3c6dad3-c1de-48d7-8da2-9eb0569cdd4e</vt:lpwstr>
  </property>
  <property fmtid="{D5CDD505-2E9C-101B-9397-08002B2CF9AE}" pid="4" name="_dlc_DocId">
    <vt:lpwstr>QAEHRF37ESQE-30-4171</vt:lpwstr>
  </property>
  <property fmtid="{D5CDD505-2E9C-101B-9397-08002B2CF9AE}" pid="5" name="_dlc_DocIdUrl">
    <vt:lpwstr>https://portal.ncpnlqf.nl/_layouts/15/DocIdRedir.aspx?ID=QAEHRF37ESQE-30-4171, QAEHRF37ESQE-30-4171</vt:lpwstr>
  </property>
  <property fmtid="{D5CDD505-2E9C-101B-9397-08002B2CF9AE}" pid="6" name="Order">
    <vt:r8>118800</vt:r8>
  </property>
  <property fmtid="{D5CDD505-2E9C-101B-9397-08002B2CF9AE}" pid="7" name="_Version">
    <vt:lpwstr>aug 2014</vt:lpwstr>
  </property>
  <property fmtid="{D5CDD505-2E9C-101B-9397-08002B2CF9AE}" pid="8" name="dlc_EmailSubject">
    <vt:lpwstr>Aanvraag VV</vt:lpwstr>
  </property>
</Properties>
</file>